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70EA" w14:textId="77777777" w:rsidR="00706303" w:rsidRPr="00343D73" w:rsidRDefault="00706303" w:rsidP="00706303">
      <w:pPr>
        <w:suppressAutoHyphens/>
        <w:jc w:val="center"/>
        <w:rPr>
          <w:b/>
          <w:bCs/>
          <w:sz w:val="32"/>
          <w:szCs w:val="32"/>
        </w:rPr>
      </w:pPr>
      <w:r w:rsidRPr="00343D73">
        <w:rPr>
          <w:b/>
          <w:bCs/>
          <w:sz w:val="32"/>
          <w:szCs w:val="32"/>
        </w:rPr>
        <w:t>République de Guinée</w:t>
      </w:r>
    </w:p>
    <w:p w14:paraId="036FC09D" w14:textId="77777777" w:rsidR="00706303" w:rsidRPr="00343D73" w:rsidRDefault="00706303" w:rsidP="00706303">
      <w:pPr>
        <w:pStyle w:val="Heading2"/>
        <w:pBdr>
          <w:bottom w:val="single" w:sz="12" w:space="31" w:color="auto"/>
        </w:pBdr>
        <w:jc w:val="center"/>
        <w:rPr>
          <w:sz w:val="20"/>
        </w:rPr>
      </w:pPr>
      <w:r w:rsidRPr="00343D73">
        <w:rPr>
          <w:sz w:val="20"/>
        </w:rPr>
        <w:t>Travail – Justice - Solidarité</w:t>
      </w:r>
    </w:p>
    <w:p w14:paraId="1F2CA3FC" w14:textId="77777777" w:rsidR="00723F31" w:rsidRPr="00833F7F" w:rsidRDefault="00723F31" w:rsidP="00723F31">
      <w:pPr>
        <w:widowControl w:val="0"/>
        <w:tabs>
          <w:tab w:val="left" w:pos="1196"/>
        </w:tabs>
        <w:spacing w:before="120" w:after="120"/>
        <w:ind w:left="357"/>
        <w:jc w:val="center"/>
        <w:rPr>
          <w:rFonts w:ascii="Aptos" w:eastAsia="Arial Unicode MS" w:hAnsi="Aptos"/>
          <w:b/>
          <w:bCs/>
          <w:sz w:val="32"/>
          <w:szCs w:val="32"/>
          <w:lang w:eastAsia="en-US"/>
        </w:rPr>
      </w:pPr>
      <w:r w:rsidRPr="00833F7F">
        <w:rPr>
          <w:rFonts w:ascii="Aptos" w:eastAsia="Arial Unicode MS" w:hAnsi="Aptos"/>
          <w:b/>
          <w:bCs/>
          <w:sz w:val="32"/>
          <w:szCs w:val="32"/>
          <w:lang w:eastAsia="en-US"/>
        </w:rPr>
        <w:t>Le Projet Eau et Assainissement en Guinée (PEAG) recrute</w:t>
      </w:r>
      <w:r w:rsidRPr="00833F7F">
        <w:rPr>
          <w:rFonts w:ascii="Arial" w:eastAsia="Arial Unicode MS" w:hAnsi="Arial" w:cs="Arial"/>
          <w:b/>
          <w:bCs/>
          <w:sz w:val="32"/>
          <w:szCs w:val="32"/>
          <w:lang w:eastAsia="en-US"/>
        </w:rPr>
        <w:t> </w:t>
      </w:r>
      <w:r w:rsidRPr="00833F7F">
        <w:rPr>
          <w:rFonts w:ascii="Aptos" w:eastAsia="Arial Unicode MS" w:hAnsi="Aptos"/>
          <w:b/>
          <w:bCs/>
          <w:sz w:val="32"/>
          <w:szCs w:val="32"/>
          <w:lang w:eastAsia="en-US"/>
        </w:rPr>
        <w:t>!</w:t>
      </w:r>
    </w:p>
    <w:p w14:paraId="0E9BB3B8" w14:textId="77777777" w:rsidR="00723F31" w:rsidRPr="00723F31" w:rsidRDefault="00723F31" w:rsidP="00723F31">
      <w:pPr>
        <w:widowControl w:val="0"/>
        <w:tabs>
          <w:tab w:val="left" w:pos="1196"/>
        </w:tabs>
        <w:spacing w:before="120" w:after="120"/>
        <w:jc w:val="both"/>
        <w:rPr>
          <w:rFonts w:asciiTheme="minorHAnsi" w:eastAsia="Arial Unicode MS" w:hAnsiTheme="minorHAnsi"/>
          <w:sz w:val="22"/>
          <w:szCs w:val="22"/>
          <w:lang w:eastAsia="en-US"/>
        </w:rPr>
      </w:pPr>
      <w:r w:rsidRPr="00833F7F">
        <w:rPr>
          <w:rFonts w:ascii="Aptos" w:eastAsia="Arial Unicode MS" w:hAnsi="Aptos"/>
          <w:sz w:val="22"/>
          <w:szCs w:val="22"/>
          <w:lang w:eastAsia="en-US"/>
        </w:rPr>
        <w:br/>
      </w:r>
      <w:r w:rsidRPr="00723F31">
        <w:rPr>
          <w:rFonts w:asciiTheme="minorHAnsi" w:eastAsia="Arial Unicode MS" w:hAnsiTheme="minorHAnsi"/>
          <w:sz w:val="22"/>
          <w:szCs w:val="22"/>
          <w:lang w:eastAsia="en-US"/>
        </w:rPr>
        <w:t>Le Gouvernement de la République de Guinée a mobilisé auprès de ses partenaires techniques et financiers les financements nécessaires à la réalisation des travaux des trois phases du Plan Directeur d’Approvisionnement en Eau Potable du Grand Conakry à l’horizon 2040 afin d’une part de résorber le déficit en eau potable à Conakry qui perdure depuis 2001 et d’autre part de couvrir les besoins en eau jusqu’en 2040.</w:t>
      </w:r>
    </w:p>
    <w:p w14:paraId="064A6407" w14:textId="77777777" w:rsidR="00723F31" w:rsidRPr="00723F31" w:rsidRDefault="00723F31" w:rsidP="00723F31">
      <w:pPr>
        <w:widowControl w:val="0"/>
        <w:tabs>
          <w:tab w:val="left" w:pos="1196"/>
        </w:tabs>
        <w:spacing w:before="120" w:after="120"/>
        <w:jc w:val="both"/>
        <w:rPr>
          <w:rFonts w:asciiTheme="minorHAnsi" w:eastAsia="Arial Unicode MS" w:hAnsiTheme="minorHAnsi"/>
          <w:sz w:val="22"/>
          <w:szCs w:val="22"/>
          <w:lang w:eastAsia="en-US"/>
        </w:rPr>
      </w:pPr>
      <w:r w:rsidRPr="00723F31">
        <w:rPr>
          <w:rFonts w:asciiTheme="minorHAnsi" w:eastAsia="Arial Unicode MS" w:hAnsiTheme="minorHAnsi"/>
          <w:sz w:val="22"/>
          <w:szCs w:val="22"/>
          <w:lang w:eastAsia="en-US"/>
        </w:rPr>
        <w:t>Le Projet Eau et Assainissement en Guinée (PEAG) que le Gouvernement de la République de Guinée met en œuvre dans l’immédiat vise à accroître l’accès à l’eau potable dans le Grand Conakry et à appuyer la mise en œuvre des réformes institutionnelles dans les secteurs de l’eau et de l’assainissement.</w:t>
      </w:r>
    </w:p>
    <w:p w14:paraId="6EEC0D46" w14:textId="77777777" w:rsidR="00723F31" w:rsidRPr="00723F31" w:rsidRDefault="00723F31" w:rsidP="00723F31">
      <w:pPr>
        <w:widowControl w:val="0"/>
        <w:tabs>
          <w:tab w:val="left" w:pos="1196"/>
        </w:tabs>
        <w:spacing w:before="120" w:after="120"/>
        <w:jc w:val="both"/>
        <w:rPr>
          <w:rFonts w:asciiTheme="minorHAnsi" w:eastAsia="Arial Unicode MS" w:hAnsiTheme="minorHAnsi"/>
          <w:sz w:val="22"/>
          <w:szCs w:val="22"/>
          <w:lang w:eastAsia="en-US"/>
        </w:rPr>
      </w:pPr>
      <w:r w:rsidRPr="00723F31">
        <w:rPr>
          <w:rFonts w:asciiTheme="minorHAnsi" w:eastAsia="Arial Unicode MS" w:hAnsiTheme="minorHAnsi"/>
          <w:sz w:val="22"/>
          <w:szCs w:val="22"/>
          <w:lang w:eastAsia="en-US"/>
        </w:rPr>
        <w:t>La mise en œuvre du Projet sera confiée à une Unité de Coordination du Projet (UCP) composée de spécialistes et sera soumise à la tutelle du Ministère de l’Énergie, de l’Hydraulique et des Hydrocarbures (MEHH).</w:t>
      </w:r>
    </w:p>
    <w:p w14:paraId="70C62120" w14:textId="77777777" w:rsidR="00723F31" w:rsidRPr="00723F31" w:rsidRDefault="00723F31" w:rsidP="00723F31">
      <w:pPr>
        <w:widowControl w:val="0"/>
        <w:tabs>
          <w:tab w:val="left" w:pos="1196"/>
        </w:tabs>
        <w:spacing w:before="120" w:after="120"/>
        <w:jc w:val="both"/>
        <w:rPr>
          <w:rFonts w:asciiTheme="minorHAnsi" w:eastAsia="Arial Unicode MS" w:hAnsiTheme="minorHAnsi"/>
          <w:sz w:val="22"/>
          <w:szCs w:val="22"/>
          <w:lang w:eastAsia="en-US"/>
        </w:rPr>
      </w:pPr>
      <w:r w:rsidRPr="00723F31">
        <w:rPr>
          <w:rFonts w:asciiTheme="minorHAnsi" w:eastAsia="Arial Unicode MS" w:hAnsiTheme="minorHAnsi"/>
          <w:sz w:val="22"/>
          <w:szCs w:val="22"/>
          <w:lang w:eastAsia="en-US"/>
        </w:rPr>
        <w:t>L’UCP sera chargée de la gestion du projet, notamment de la gestion financière, de l’acquisition des services, travaux et équipements, du respect des politiques de sauvegarde environnementale et sociale, du suivi et de l’évaluation des activités et de la communication du projet, entre autres.</w:t>
      </w:r>
    </w:p>
    <w:p w14:paraId="7BF1BBA3" w14:textId="77777777" w:rsidR="00723F31" w:rsidRPr="00723F31" w:rsidRDefault="00723F31" w:rsidP="00723F31">
      <w:pPr>
        <w:widowControl w:val="0"/>
        <w:tabs>
          <w:tab w:val="left" w:pos="1196"/>
        </w:tabs>
        <w:spacing w:before="120" w:after="120"/>
        <w:jc w:val="both"/>
        <w:rPr>
          <w:rFonts w:asciiTheme="minorHAnsi" w:eastAsia="Arial Unicode MS" w:hAnsiTheme="minorHAnsi"/>
          <w:sz w:val="22"/>
          <w:szCs w:val="22"/>
          <w:lang w:eastAsia="en-US"/>
        </w:rPr>
      </w:pPr>
      <w:r w:rsidRPr="00723F31">
        <w:rPr>
          <w:rFonts w:asciiTheme="minorHAnsi" w:eastAsia="Arial Unicode MS" w:hAnsiTheme="minorHAnsi"/>
          <w:sz w:val="22"/>
          <w:szCs w:val="22"/>
          <w:lang w:eastAsia="en-US"/>
        </w:rPr>
        <w:t>Pour les besoins de ses services, l’UCP recherche des femmes et des hommes qualifiés pour occuper quatre postes de haut niveau basés à Conakry.</w:t>
      </w:r>
    </w:p>
    <w:tbl>
      <w:tblPr>
        <w:tblW w:w="0" w:type="auto"/>
        <w:tblInd w:w="115" w:type="dxa"/>
        <w:tblLayout w:type="fixed"/>
        <w:tblLook w:val="04A0" w:firstRow="1" w:lastRow="0" w:firstColumn="1" w:lastColumn="0" w:noHBand="0" w:noVBand="1"/>
      </w:tblPr>
      <w:tblGrid>
        <w:gridCol w:w="9000"/>
      </w:tblGrid>
      <w:tr w:rsidR="00723F31" w:rsidRPr="00723F31" w14:paraId="4759EDD1" w14:textId="77777777" w:rsidTr="000E498E">
        <w:tc>
          <w:tcPr>
            <w:tcW w:w="9000" w:type="dxa"/>
            <w:hideMark/>
          </w:tcPr>
          <w:p w14:paraId="03B85587" w14:textId="77777777" w:rsidR="00723F31" w:rsidRPr="00723F31" w:rsidRDefault="00723F31" w:rsidP="00723F31">
            <w:pPr>
              <w:widowControl w:val="0"/>
              <w:overflowPunct/>
              <w:adjustRightInd/>
              <w:spacing w:before="120" w:after="120"/>
              <w:jc w:val="center"/>
              <w:rPr>
                <w:rFonts w:asciiTheme="minorHAnsi" w:eastAsia="Arial Unicode MS" w:hAnsiTheme="minorHAnsi"/>
                <w:bCs/>
                <w:sz w:val="28"/>
                <w:szCs w:val="28"/>
                <w:u w:val="single"/>
                <w:lang w:eastAsia="en-US"/>
              </w:rPr>
            </w:pPr>
            <w:r w:rsidRPr="00723F31">
              <w:rPr>
                <w:rFonts w:asciiTheme="minorHAnsi" w:eastAsia="Arial Unicode MS" w:hAnsiTheme="minorHAnsi"/>
                <w:bCs/>
                <w:sz w:val="28"/>
                <w:szCs w:val="28"/>
                <w:u w:val="single"/>
                <w:lang w:eastAsia="en-US"/>
              </w:rPr>
              <w:t>TERMES DE RÉFÉRENCE POUR LE POSTE DE :</w:t>
            </w:r>
          </w:p>
          <w:p w14:paraId="51B5D284" w14:textId="70889E11" w:rsidR="00723F31" w:rsidRPr="00723F31" w:rsidRDefault="00723F31" w:rsidP="00723F31">
            <w:pPr>
              <w:widowControl w:val="0"/>
              <w:overflowPunct/>
              <w:adjustRightInd/>
              <w:spacing w:before="120" w:after="120"/>
              <w:jc w:val="center"/>
              <w:rPr>
                <w:rFonts w:asciiTheme="minorHAnsi" w:eastAsia="Arial Unicode MS" w:hAnsiTheme="minorHAnsi"/>
                <w:b/>
                <w:bCs/>
                <w:sz w:val="32"/>
                <w:szCs w:val="32"/>
                <w:lang w:eastAsia="en-US"/>
              </w:rPr>
            </w:pPr>
            <w:r w:rsidRPr="00723F31">
              <w:rPr>
                <w:rFonts w:asciiTheme="minorHAnsi" w:eastAsia="Arial Unicode MS" w:hAnsiTheme="minorHAnsi"/>
                <w:b/>
                <w:bCs/>
                <w:sz w:val="28"/>
                <w:szCs w:val="28"/>
                <w:lang w:eastAsia="en-US"/>
              </w:rPr>
              <w:t>EXPERT INTERNATIONAL EN PASSATION DE MARCHÉS</w:t>
            </w:r>
            <w:r w:rsidR="008C297A">
              <w:rPr>
                <w:rFonts w:asciiTheme="minorHAnsi" w:eastAsia="Arial Unicode MS" w:hAnsiTheme="minorHAnsi"/>
                <w:b/>
                <w:bCs/>
                <w:sz w:val="28"/>
                <w:szCs w:val="28"/>
                <w:lang w:eastAsia="en-US"/>
              </w:rPr>
              <w:t xml:space="preserve"> </w:t>
            </w:r>
            <w:r w:rsidR="009729D7" w:rsidRPr="009729D7">
              <w:rPr>
                <w:rFonts w:asciiTheme="minorHAnsi" w:eastAsia="Arial Unicode MS" w:hAnsiTheme="minorHAnsi"/>
                <w:b/>
                <w:bCs/>
                <w:sz w:val="28"/>
                <w:szCs w:val="28"/>
                <w:lang w:eastAsia="en-US"/>
              </w:rPr>
              <w:t xml:space="preserve"> PEAG (SYSTÈMES-</w:t>
            </w:r>
            <w:r w:rsidR="009729D7">
              <w:rPr>
                <w:rFonts w:asciiTheme="minorHAnsi" w:eastAsia="Arial Unicode MS" w:hAnsiTheme="minorHAnsi"/>
                <w:b/>
                <w:bCs/>
                <w:sz w:val="28"/>
                <w:szCs w:val="28"/>
                <w:lang w:eastAsia="en-US"/>
              </w:rPr>
              <w:t>BEI</w:t>
            </w:r>
            <w:r w:rsidR="009729D7" w:rsidRPr="009729D7">
              <w:rPr>
                <w:rFonts w:asciiTheme="minorHAnsi" w:eastAsia="Arial Unicode MS" w:hAnsiTheme="minorHAnsi"/>
                <w:b/>
                <w:bCs/>
                <w:sz w:val="28"/>
                <w:szCs w:val="28"/>
                <w:lang w:eastAsia="en-US"/>
              </w:rPr>
              <w:t>)</w:t>
            </w:r>
          </w:p>
        </w:tc>
      </w:tr>
    </w:tbl>
    <w:p w14:paraId="39015334" w14:textId="77777777" w:rsidR="00706303" w:rsidRPr="00723F31" w:rsidRDefault="00706303" w:rsidP="00723F31">
      <w:pPr>
        <w:pStyle w:val="ListParagraph"/>
        <w:widowControl w:val="0"/>
        <w:numPr>
          <w:ilvl w:val="0"/>
          <w:numId w:val="3"/>
        </w:numPr>
        <w:tabs>
          <w:tab w:val="left" w:pos="1196"/>
        </w:tabs>
        <w:overflowPunct/>
        <w:adjustRightInd/>
        <w:spacing w:before="120" w:after="120"/>
        <w:ind w:left="714" w:hanging="357"/>
        <w:contextualSpacing w:val="0"/>
        <w:jc w:val="both"/>
        <w:textAlignment w:val="auto"/>
        <w:rPr>
          <w:rFonts w:asciiTheme="minorHAnsi" w:eastAsia="Arial Unicode MS" w:hAnsiTheme="minorHAnsi"/>
          <w:b/>
          <w:bCs/>
          <w:sz w:val="32"/>
          <w:szCs w:val="32"/>
          <w:lang w:eastAsia="en-US"/>
        </w:rPr>
      </w:pPr>
      <w:bookmarkStart w:id="0" w:name="_Hlk174618851"/>
      <w:bookmarkStart w:id="1" w:name="_Hlk174629539"/>
      <w:bookmarkStart w:id="2" w:name="_Hlk174618823"/>
      <w:r w:rsidRPr="00723F31">
        <w:rPr>
          <w:rFonts w:asciiTheme="minorHAnsi" w:eastAsia="Arial Unicode MS" w:hAnsiTheme="minorHAnsi"/>
          <w:b/>
          <w:bCs/>
          <w:sz w:val="32"/>
          <w:szCs w:val="32"/>
          <w:lang w:eastAsia="en-US"/>
        </w:rPr>
        <w:t>Tâches et responsabilités </w:t>
      </w:r>
      <w:bookmarkEnd w:id="0"/>
      <w:bookmarkEnd w:id="1"/>
    </w:p>
    <w:p w14:paraId="02E1C032" w14:textId="77777777" w:rsidR="00706303" w:rsidRPr="00723F31" w:rsidRDefault="00706303" w:rsidP="00D27E8D">
      <w:pPr>
        <w:spacing w:before="120" w:after="120"/>
        <w:jc w:val="both"/>
        <w:rPr>
          <w:rFonts w:asciiTheme="minorHAnsi" w:hAnsiTheme="minorHAnsi" w:cs="Calibri"/>
        </w:rPr>
      </w:pPr>
      <w:bookmarkStart w:id="3" w:name="_Hlk174652169"/>
      <w:bookmarkEnd w:id="2"/>
      <w:r w:rsidRPr="00723F31">
        <w:rPr>
          <w:rFonts w:asciiTheme="minorHAnsi" w:hAnsiTheme="minorHAnsi" w:cs="Calibri"/>
        </w:rPr>
        <w:t xml:space="preserve">Sous </w:t>
      </w:r>
      <w:r w:rsidRPr="00723F31">
        <w:rPr>
          <w:rFonts w:asciiTheme="minorHAnsi" w:hAnsiTheme="minorHAnsi" w:cs="Calibri"/>
          <w:szCs w:val="24"/>
        </w:rPr>
        <w:t>l’autorité et la supervision du Coordonnateur</w:t>
      </w:r>
      <w:r w:rsidRPr="00723F31">
        <w:rPr>
          <w:rFonts w:asciiTheme="minorHAnsi" w:hAnsiTheme="minorHAnsi" w:cs="Calibri"/>
        </w:rPr>
        <w:t>, l’expert international de passation des marchés sera chargé des tâches ci-après :</w:t>
      </w:r>
    </w:p>
    <w:p w14:paraId="1DAFDE8A" w14:textId="4DC509EB" w:rsidR="00706303" w:rsidRPr="00723F31" w:rsidRDefault="00706303" w:rsidP="00AE3D5F">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 xml:space="preserve">Sera responsable du système de gestion de la passation des marchés </w:t>
      </w:r>
      <w:r w:rsidR="007D1859" w:rsidRPr="00723F31">
        <w:rPr>
          <w:rFonts w:asciiTheme="minorHAnsi" w:hAnsiTheme="minorHAnsi" w:cs="Calibri"/>
          <w:szCs w:val="24"/>
        </w:rPr>
        <w:t>sous financement BEI-UE</w:t>
      </w:r>
      <w:r w:rsidRPr="00723F31">
        <w:rPr>
          <w:rFonts w:asciiTheme="minorHAnsi" w:hAnsiTheme="minorHAnsi" w:cs="Calibri"/>
          <w:szCs w:val="24"/>
        </w:rPr>
        <w:t xml:space="preserve">, </w:t>
      </w:r>
      <w:r w:rsidR="007D1859" w:rsidRPr="00723F31">
        <w:rPr>
          <w:rFonts w:asciiTheme="minorHAnsi" w:hAnsiTheme="minorHAnsi" w:cs="Calibri"/>
          <w:szCs w:val="24"/>
        </w:rPr>
        <w:t>du</w:t>
      </w:r>
      <w:r w:rsidRPr="00723F31">
        <w:rPr>
          <w:rFonts w:asciiTheme="minorHAnsi" w:hAnsiTheme="minorHAnsi" w:cs="Calibri"/>
          <w:szCs w:val="24"/>
        </w:rPr>
        <w:t xml:space="preserve"> suivi de l’avancement de la mise en œuvre des activités, </w:t>
      </w:r>
      <w:r w:rsidR="007D1859" w:rsidRPr="00723F31">
        <w:rPr>
          <w:rFonts w:asciiTheme="minorHAnsi" w:hAnsiTheme="minorHAnsi" w:cs="Calibri"/>
          <w:szCs w:val="24"/>
        </w:rPr>
        <w:t xml:space="preserve">du </w:t>
      </w:r>
      <w:r w:rsidRPr="00723F31">
        <w:rPr>
          <w:rFonts w:asciiTheme="minorHAnsi" w:hAnsiTheme="minorHAnsi" w:cs="Calibri"/>
          <w:szCs w:val="24"/>
        </w:rPr>
        <w:t>classement électronique des documents de passation des march</w:t>
      </w:r>
      <w:r w:rsidR="007D1859" w:rsidRPr="00723F31">
        <w:rPr>
          <w:rFonts w:asciiTheme="minorHAnsi" w:hAnsiTheme="minorHAnsi" w:cs="Calibri"/>
          <w:szCs w:val="24"/>
        </w:rPr>
        <w:t>é</w:t>
      </w:r>
      <w:r w:rsidRPr="00723F31">
        <w:rPr>
          <w:rFonts w:asciiTheme="minorHAnsi" w:hAnsiTheme="minorHAnsi" w:cs="Calibri"/>
          <w:szCs w:val="24"/>
        </w:rPr>
        <w:t>s</w:t>
      </w:r>
      <w:r w:rsidR="007D1859" w:rsidRPr="00723F31">
        <w:rPr>
          <w:rFonts w:asciiTheme="minorHAnsi" w:hAnsiTheme="minorHAnsi" w:cs="Calibri"/>
          <w:szCs w:val="24"/>
        </w:rPr>
        <w:t xml:space="preserve"> </w:t>
      </w:r>
      <w:r w:rsidRPr="00723F31">
        <w:rPr>
          <w:rFonts w:asciiTheme="minorHAnsi" w:hAnsiTheme="minorHAnsi" w:cs="Calibri"/>
          <w:szCs w:val="24"/>
        </w:rPr>
        <w:t>du projet </w:t>
      </w:r>
      <w:r w:rsidR="007D1859" w:rsidRPr="00723F31">
        <w:rPr>
          <w:rFonts w:asciiTheme="minorHAnsi" w:hAnsiTheme="minorHAnsi" w:cs="Calibri"/>
          <w:szCs w:val="24"/>
        </w:rPr>
        <w:t xml:space="preserve">sur financement BEI-UE </w:t>
      </w:r>
      <w:r w:rsidRPr="00723F31">
        <w:rPr>
          <w:rFonts w:asciiTheme="minorHAnsi" w:hAnsiTheme="minorHAnsi" w:cs="Calibri"/>
          <w:szCs w:val="24"/>
        </w:rPr>
        <w:t xml:space="preserve">; </w:t>
      </w:r>
      <w:r w:rsidR="007D1859" w:rsidRPr="00723F31">
        <w:rPr>
          <w:rFonts w:asciiTheme="minorHAnsi" w:hAnsiTheme="minorHAnsi" w:cs="Calibri"/>
          <w:szCs w:val="24"/>
        </w:rPr>
        <w:t xml:space="preserve">de </w:t>
      </w:r>
      <w:r w:rsidRPr="00723F31">
        <w:rPr>
          <w:rFonts w:asciiTheme="minorHAnsi" w:hAnsiTheme="minorHAnsi" w:cs="Calibri"/>
          <w:szCs w:val="24"/>
        </w:rPr>
        <w:t>l’analyse des écarts entre les réalisations et les prévisions au niveau du plan de passation des marchés </w:t>
      </w:r>
      <w:r w:rsidR="007D1859" w:rsidRPr="00723F31">
        <w:rPr>
          <w:rFonts w:asciiTheme="minorHAnsi" w:hAnsiTheme="minorHAnsi" w:cs="Calibri"/>
          <w:szCs w:val="24"/>
        </w:rPr>
        <w:t xml:space="preserve">sur financement BEI-UE </w:t>
      </w:r>
      <w:r w:rsidRPr="00723F31">
        <w:rPr>
          <w:rFonts w:asciiTheme="minorHAnsi" w:hAnsiTheme="minorHAnsi" w:cs="Calibri"/>
          <w:szCs w:val="24"/>
        </w:rPr>
        <w:t>;</w:t>
      </w:r>
    </w:p>
    <w:p w14:paraId="3734C8D7" w14:textId="1B1A69FE" w:rsidR="00706303" w:rsidRPr="00723F31" w:rsidRDefault="00706303" w:rsidP="00AE3D5F">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Sera responsable de l’ensemble du processus de passation des march</w:t>
      </w:r>
      <w:r w:rsidR="007D1859" w:rsidRPr="00723F31">
        <w:rPr>
          <w:rFonts w:asciiTheme="minorHAnsi" w:hAnsiTheme="minorHAnsi" w:cs="Calibri"/>
          <w:szCs w:val="24"/>
        </w:rPr>
        <w:t>é</w:t>
      </w:r>
      <w:r w:rsidRPr="00723F31">
        <w:rPr>
          <w:rFonts w:asciiTheme="minorHAnsi" w:hAnsiTheme="minorHAnsi" w:cs="Calibri"/>
          <w:szCs w:val="24"/>
        </w:rPr>
        <w:t>s du projet</w:t>
      </w:r>
      <w:r w:rsidR="007D1859" w:rsidRPr="00723F31">
        <w:rPr>
          <w:rFonts w:asciiTheme="minorHAnsi" w:hAnsiTheme="minorHAnsi" w:cs="Calibri"/>
          <w:szCs w:val="24"/>
        </w:rPr>
        <w:t xml:space="preserve"> sur financement BEI-UE</w:t>
      </w:r>
      <w:r w:rsidRPr="00723F31">
        <w:rPr>
          <w:rFonts w:asciiTheme="minorHAnsi" w:hAnsiTheme="minorHAnsi" w:cs="Calibri"/>
          <w:szCs w:val="24"/>
        </w:rPr>
        <w:t xml:space="preserve">, et plus précisément de ce qui suit : </w:t>
      </w:r>
    </w:p>
    <w:bookmarkEnd w:id="3"/>
    <w:p w14:paraId="6048D8DE" w14:textId="77777777" w:rsidR="00706303" w:rsidRPr="00723F31" w:rsidRDefault="00706303" w:rsidP="00E87BAE">
      <w:pPr>
        <w:numPr>
          <w:ilvl w:val="1"/>
          <w:numId w:val="15"/>
        </w:numPr>
        <w:overflowPunct/>
        <w:autoSpaceDE/>
        <w:autoSpaceDN/>
        <w:adjustRightInd/>
        <w:spacing w:before="120" w:after="120"/>
        <w:ind w:left="851"/>
        <w:jc w:val="both"/>
        <w:textAlignment w:val="auto"/>
        <w:rPr>
          <w:rFonts w:asciiTheme="minorHAnsi" w:hAnsiTheme="minorHAnsi" w:cs="Calibri"/>
          <w:szCs w:val="24"/>
        </w:rPr>
      </w:pPr>
      <w:r w:rsidRPr="00723F31">
        <w:rPr>
          <w:rFonts w:asciiTheme="minorHAnsi" w:hAnsiTheme="minorHAnsi" w:cs="Calibri"/>
          <w:szCs w:val="24"/>
        </w:rPr>
        <w:lastRenderedPageBreak/>
        <w:t>Préparer les dossiers d’appels d’offres et les demandes de propositions et veiller à ce que ces dossiers reçoivent les approbations nécessaires dans un premier temps des administrations nationales et ensuite du bailleur de fonds selon les dispositions prévues dans les accords de Don/Prêt ;</w:t>
      </w:r>
    </w:p>
    <w:p w14:paraId="2D85F4F1" w14:textId="387E0241" w:rsidR="00706303" w:rsidRPr="00723F31" w:rsidRDefault="00706303" w:rsidP="00E87BAE">
      <w:pPr>
        <w:numPr>
          <w:ilvl w:val="1"/>
          <w:numId w:val="15"/>
        </w:numPr>
        <w:overflowPunct/>
        <w:autoSpaceDE/>
        <w:autoSpaceDN/>
        <w:adjustRightInd/>
        <w:spacing w:before="120" w:after="120"/>
        <w:ind w:left="851"/>
        <w:jc w:val="both"/>
        <w:textAlignment w:val="auto"/>
        <w:rPr>
          <w:rFonts w:asciiTheme="minorHAnsi" w:hAnsiTheme="minorHAnsi" w:cs="Calibri"/>
          <w:szCs w:val="24"/>
        </w:rPr>
      </w:pPr>
      <w:r w:rsidRPr="00723F31">
        <w:rPr>
          <w:rFonts w:asciiTheme="minorHAnsi" w:hAnsiTheme="minorHAnsi" w:cs="Calibri"/>
          <w:szCs w:val="24"/>
        </w:rPr>
        <w:t>Préparer et faire publier les avis généraux, les avis spécifiques de manifestations d’intérêt pour recevoir les expressions d’intérêt pour les services de consultants, les avis de présélection et les avis spécifiques d’appels d’offres de travaux et de fournitures</w:t>
      </w:r>
      <w:r w:rsidR="001003CF" w:rsidRPr="00723F31">
        <w:rPr>
          <w:rFonts w:asciiTheme="minorHAnsi" w:hAnsiTheme="minorHAnsi" w:cs="Calibri"/>
          <w:szCs w:val="24"/>
        </w:rPr>
        <w:t xml:space="preserve">, assurer une </w:t>
      </w:r>
      <w:r w:rsidR="00907E01" w:rsidRPr="00723F31">
        <w:rPr>
          <w:rFonts w:asciiTheme="minorHAnsi" w:hAnsiTheme="minorHAnsi" w:cs="Calibri"/>
          <w:szCs w:val="24"/>
        </w:rPr>
        <w:t>coordination avec la BEI pour la publication au Journal officiel de l'UE ;</w:t>
      </w:r>
    </w:p>
    <w:p w14:paraId="56618E1D" w14:textId="77777777" w:rsidR="00706303" w:rsidRPr="00723F31" w:rsidRDefault="00706303" w:rsidP="00E87BAE">
      <w:pPr>
        <w:numPr>
          <w:ilvl w:val="1"/>
          <w:numId w:val="15"/>
        </w:numPr>
        <w:overflowPunct/>
        <w:autoSpaceDE/>
        <w:autoSpaceDN/>
        <w:adjustRightInd/>
        <w:spacing w:before="120" w:after="120"/>
        <w:ind w:left="851"/>
        <w:jc w:val="both"/>
        <w:textAlignment w:val="auto"/>
        <w:rPr>
          <w:rFonts w:asciiTheme="minorHAnsi" w:hAnsiTheme="minorHAnsi" w:cs="Calibri"/>
          <w:szCs w:val="24"/>
        </w:rPr>
      </w:pPr>
      <w:r w:rsidRPr="00723F31">
        <w:rPr>
          <w:rFonts w:asciiTheme="minorHAnsi" w:hAnsiTheme="minorHAnsi" w:cs="Calibri"/>
          <w:szCs w:val="24"/>
        </w:rPr>
        <w:t>Assister le Coordonnateur dans la gestion des contrats en vue du respect des clauses contractuelles ;</w:t>
      </w:r>
    </w:p>
    <w:p w14:paraId="2F3BEE28" w14:textId="6B860217" w:rsidR="00907E01" w:rsidRPr="00723F31" w:rsidRDefault="00907E01" w:rsidP="00E87BAE">
      <w:pPr>
        <w:numPr>
          <w:ilvl w:val="1"/>
          <w:numId w:val="15"/>
        </w:numPr>
        <w:overflowPunct/>
        <w:autoSpaceDE/>
        <w:autoSpaceDN/>
        <w:adjustRightInd/>
        <w:spacing w:before="120" w:after="120"/>
        <w:ind w:left="851"/>
        <w:jc w:val="both"/>
        <w:textAlignment w:val="auto"/>
        <w:rPr>
          <w:rFonts w:asciiTheme="minorHAnsi" w:hAnsiTheme="minorHAnsi" w:cs="Calibri"/>
          <w:szCs w:val="24"/>
        </w:rPr>
      </w:pPr>
      <w:r w:rsidRPr="00723F31">
        <w:rPr>
          <w:rFonts w:asciiTheme="minorHAnsi" w:hAnsiTheme="minorHAnsi" w:cs="Calibri"/>
          <w:szCs w:val="24"/>
        </w:rPr>
        <w:t>Coordonner la gestion de contrats financés par la BEI avec la SEG et l’assistance technique à la maitrise d’ouvrage de la SEG ;</w:t>
      </w:r>
    </w:p>
    <w:p w14:paraId="7D340DEE" w14:textId="77777777" w:rsidR="00706303" w:rsidRPr="00723F31" w:rsidRDefault="00706303" w:rsidP="00E87BAE">
      <w:pPr>
        <w:numPr>
          <w:ilvl w:val="1"/>
          <w:numId w:val="15"/>
        </w:numPr>
        <w:overflowPunct/>
        <w:autoSpaceDE/>
        <w:autoSpaceDN/>
        <w:adjustRightInd/>
        <w:spacing w:before="120" w:after="120"/>
        <w:ind w:left="851"/>
        <w:jc w:val="both"/>
        <w:textAlignment w:val="auto"/>
        <w:rPr>
          <w:rFonts w:asciiTheme="minorHAnsi" w:hAnsiTheme="minorHAnsi" w:cs="Calibri"/>
          <w:szCs w:val="24"/>
        </w:rPr>
      </w:pPr>
      <w:r w:rsidRPr="00723F31">
        <w:rPr>
          <w:rFonts w:asciiTheme="minorHAnsi" w:hAnsiTheme="minorHAnsi" w:cs="Calibri"/>
          <w:szCs w:val="24"/>
        </w:rPr>
        <w:t>Tenir à jour les registres des immobilisations en accord avec le RAF.</w:t>
      </w:r>
    </w:p>
    <w:p w14:paraId="06DB6D9B" w14:textId="6BE3B69F" w:rsidR="00706303" w:rsidRPr="00723F31" w:rsidRDefault="00706303" w:rsidP="00AE3D5F">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Il (elle) devra mettre en place un système de classement</w:t>
      </w:r>
      <w:r w:rsidR="00C149B3" w:rsidRPr="00723F31">
        <w:rPr>
          <w:rFonts w:asciiTheme="minorHAnsi" w:hAnsiTheme="minorHAnsi" w:cs="Calibri"/>
          <w:szCs w:val="24"/>
        </w:rPr>
        <w:t xml:space="preserve"> accordé avec le spécialiste en passation des marchés </w:t>
      </w:r>
      <w:r w:rsidR="001003CF" w:rsidRPr="00723F31">
        <w:rPr>
          <w:rFonts w:asciiTheme="minorHAnsi" w:hAnsiTheme="minorHAnsi" w:cs="Calibri"/>
          <w:szCs w:val="24"/>
        </w:rPr>
        <w:t xml:space="preserve">du </w:t>
      </w:r>
      <w:r w:rsidR="00C149B3" w:rsidRPr="00723F31">
        <w:rPr>
          <w:rFonts w:asciiTheme="minorHAnsi" w:hAnsiTheme="minorHAnsi" w:cs="Calibri"/>
          <w:szCs w:val="24"/>
        </w:rPr>
        <w:t xml:space="preserve">financement </w:t>
      </w:r>
      <w:r w:rsidR="001003CF" w:rsidRPr="00723F31">
        <w:rPr>
          <w:rFonts w:asciiTheme="minorHAnsi" w:hAnsiTheme="minorHAnsi" w:cs="Calibri"/>
          <w:szCs w:val="24"/>
        </w:rPr>
        <w:t>IDA</w:t>
      </w:r>
      <w:r w:rsidRPr="00723F31">
        <w:rPr>
          <w:rFonts w:asciiTheme="minorHAnsi" w:hAnsiTheme="minorHAnsi" w:cs="Calibri"/>
          <w:szCs w:val="24"/>
        </w:rPr>
        <w:t xml:space="preserve"> des dossiers de passation des marchés qui inclura pour chaque marché tous les documents relatifs à ces marchés y inclus les documents relatifs aux paiements, en vue de permettre toute revue a posteriori de</w:t>
      </w:r>
      <w:r w:rsidR="001003CF" w:rsidRPr="00723F31">
        <w:rPr>
          <w:rFonts w:asciiTheme="minorHAnsi" w:hAnsiTheme="minorHAnsi" w:cs="Calibri"/>
          <w:szCs w:val="24"/>
        </w:rPr>
        <w:t>s bailleurs</w:t>
      </w:r>
      <w:r w:rsidRPr="00723F31">
        <w:rPr>
          <w:rFonts w:asciiTheme="minorHAnsi" w:hAnsiTheme="minorHAnsi" w:cs="Calibri"/>
          <w:szCs w:val="24"/>
        </w:rPr>
        <w:t>.</w:t>
      </w:r>
    </w:p>
    <w:p w14:paraId="3C365A93" w14:textId="2C2C64F7" w:rsidR="00706303" w:rsidRPr="00723F31" w:rsidRDefault="00AE3D5F" w:rsidP="00AE3D5F">
      <w:pPr>
        <w:numPr>
          <w:ilvl w:val="0"/>
          <w:numId w:val="15"/>
        </w:numPr>
        <w:overflowPunct/>
        <w:autoSpaceDE/>
        <w:autoSpaceDN/>
        <w:adjustRightInd/>
        <w:spacing w:before="120" w:after="120"/>
        <w:ind w:left="426"/>
        <w:jc w:val="both"/>
        <w:textAlignment w:val="auto"/>
        <w:rPr>
          <w:rFonts w:asciiTheme="minorHAnsi" w:eastAsia="Calibri" w:hAnsiTheme="minorHAnsi" w:cs="Calibri"/>
          <w:szCs w:val="24"/>
        </w:rPr>
      </w:pPr>
      <w:r w:rsidRPr="00723F31">
        <w:rPr>
          <w:rFonts w:asciiTheme="minorHAnsi" w:hAnsiTheme="minorHAnsi" w:cs="Calibri"/>
          <w:szCs w:val="24"/>
        </w:rPr>
        <w:t>Il (elle) responsable d’a</w:t>
      </w:r>
      <w:r w:rsidR="00706303" w:rsidRPr="00723F31">
        <w:rPr>
          <w:rFonts w:asciiTheme="minorHAnsi" w:hAnsiTheme="minorHAnsi" w:cs="Calibri"/>
          <w:szCs w:val="24"/>
        </w:rPr>
        <w:t>ssurer</w:t>
      </w:r>
      <w:r w:rsidR="00706303" w:rsidRPr="00723F31">
        <w:rPr>
          <w:rFonts w:asciiTheme="minorHAnsi" w:eastAsia="Calibri" w:hAnsiTheme="minorHAnsi" w:cs="Calibri"/>
          <w:szCs w:val="24"/>
        </w:rPr>
        <w:t xml:space="preserve"> le transfert de compétences au personnel de l’Unité d’Exécution du Projet</w:t>
      </w:r>
      <w:r w:rsidR="00C149B3" w:rsidRPr="00723F31">
        <w:rPr>
          <w:rFonts w:asciiTheme="minorHAnsi" w:eastAsia="Calibri" w:hAnsiTheme="minorHAnsi" w:cs="Calibri"/>
          <w:szCs w:val="24"/>
        </w:rPr>
        <w:t xml:space="preserve"> de la SEG</w:t>
      </w:r>
      <w:r w:rsidR="00706303" w:rsidRPr="00723F31">
        <w:rPr>
          <w:rFonts w:asciiTheme="minorHAnsi" w:eastAsia="Calibri" w:hAnsiTheme="minorHAnsi" w:cs="Calibri"/>
          <w:szCs w:val="24"/>
        </w:rPr>
        <w:t xml:space="preserve"> et des agences d’exécution (animation de formations périodiques sur la passation des marchés et les procédures </w:t>
      </w:r>
      <w:r w:rsidR="001003CF" w:rsidRPr="00723F31">
        <w:rPr>
          <w:rFonts w:asciiTheme="minorHAnsi" w:eastAsia="Calibri" w:hAnsiTheme="minorHAnsi" w:cs="Calibri"/>
          <w:szCs w:val="24"/>
        </w:rPr>
        <w:t>des bailleurs</w:t>
      </w:r>
      <w:r w:rsidR="00706303" w:rsidRPr="00723F31">
        <w:rPr>
          <w:rFonts w:asciiTheme="minorHAnsi" w:eastAsia="Calibri" w:hAnsiTheme="minorHAnsi" w:cs="Calibri"/>
          <w:szCs w:val="24"/>
        </w:rPr>
        <w:t>).</w:t>
      </w:r>
    </w:p>
    <w:p w14:paraId="31F5DB4F" w14:textId="77777777" w:rsidR="00706303" w:rsidRPr="00723F31" w:rsidRDefault="00706303" w:rsidP="00723F31">
      <w:pPr>
        <w:pStyle w:val="ListParagraph"/>
        <w:widowControl w:val="0"/>
        <w:numPr>
          <w:ilvl w:val="0"/>
          <w:numId w:val="3"/>
        </w:numPr>
        <w:tabs>
          <w:tab w:val="left" w:pos="1196"/>
        </w:tabs>
        <w:overflowPunct/>
        <w:adjustRightInd/>
        <w:spacing w:before="120" w:after="120"/>
        <w:ind w:left="714" w:hanging="357"/>
        <w:contextualSpacing w:val="0"/>
        <w:jc w:val="both"/>
        <w:textAlignment w:val="auto"/>
        <w:rPr>
          <w:rFonts w:asciiTheme="minorHAnsi" w:eastAsia="Arial Unicode MS" w:hAnsiTheme="minorHAnsi"/>
          <w:b/>
          <w:bCs/>
          <w:sz w:val="32"/>
          <w:szCs w:val="32"/>
          <w:lang w:eastAsia="en-US"/>
        </w:rPr>
      </w:pPr>
      <w:r w:rsidRPr="00723F31">
        <w:rPr>
          <w:rFonts w:asciiTheme="minorHAnsi" w:eastAsia="Arial Unicode MS" w:hAnsiTheme="minorHAnsi"/>
          <w:b/>
          <w:bCs/>
          <w:sz w:val="32"/>
          <w:szCs w:val="32"/>
          <w:lang w:eastAsia="en-US"/>
        </w:rPr>
        <w:t>Qualifications et expériences requises</w:t>
      </w:r>
    </w:p>
    <w:p w14:paraId="3FEB29E2" w14:textId="77777777" w:rsidR="00706303" w:rsidRPr="00723F31" w:rsidRDefault="00706303" w:rsidP="00D27E8D">
      <w:pPr>
        <w:spacing w:before="120" w:after="120"/>
        <w:ind w:right="26"/>
        <w:jc w:val="both"/>
        <w:rPr>
          <w:rFonts w:asciiTheme="minorHAnsi" w:hAnsiTheme="minorHAnsi" w:cs="Calibri"/>
          <w:szCs w:val="24"/>
        </w:rPr>
      </w:pPr>
      <w:r w:rsidRPr="00723F31">
        <w:rPr>
          <w:rFonts w:asciiTheme="minorHAnsi" w:hAnsiTheme="minorHAnsi" w:cs="Calibri"/>
          <w:b/>
          <w:szCs w:val="24"/>
        </w:rPr>
        <w:t>Formations</w:t>
      </w:r>
      <w:r w:rsidRPr="00723F31">
        <w:rPr>
          <w:rFonts w:asciiTheme="minorHAnsi" w:hAnsiTheme="minorHAnsi" w:cs="Calibri"/>
          <w:szCs w:val="24"/>
        </w:rPr>
        <w:t xml:space="preserve"> : </w:t>
      </w:r>
    </w:p>
    <w:p w14:paraId="3BB2A82E" w14:textId="77777777" w:rsidR="0070630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Être titulaire d’un diplôme d’études supérieures de niveau minimum (Bac +5) dans l’un des domaines suivants : droit, économie, ingénierie, gestion, passation des marchés, administration des affaires ou équivalent ;</w:t>
      </w:r>
    </w:p>
    <w:p w14:paraId="4FEAC7D3" w14:textId="77777777" w:rsidR="0070630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Avoir une formation certifiante en Passation des Marchés serait un atout.</w:t>
      </w:r>
    </w:p>
    <w:p w14:paraId="7D00BEB1" w14:textId="20AE593D" w:rsidR="00706303" w:rsidRPr="00723F31" w:rsidRDefault="00722C06" w:rsidP="00D27E8D">
      <w:pPr>
        <w:spacing w:before="120" w:after="120"/>
        <w:ind w:right="26"/>
        <w:jc w:val="both"/>
        <w:rPr>
          <w:rFonts w:asciiTheme="minorHAnsi" w:hAnsiTheme="minorHAnsi" w:cs="Calibri"/>
          <w:b/>
          <w:szCs w:val="24"/>
        </w:rPr>
      </w:pPr>
      <w:proofErr w:type="spellStart"/>
      <w:r w:rsidRPr="00723F31">
        <w:rPr>
          <w:rFonts w:asciiTheme="minorHAnsi" w:hAnsiTheme="minorHAnsi" w:cs="Calibri"/>
          <w:b/>
          <w:szCs w:val="24"/>
        </w:rPr>
        <w:t>Experience</w:t>
      </w:r>
      <w:proofErr w:type="spellEnd"/>
    </w:p>
    <w:p w14:paraId="4B2997CD" w14:textId="050A1C5B" w:rsidR="0070630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Avoir une expérience globale minimale de 10 ans dans la passation des marchés dont au moins cinq (05) ans en qualité de Spécialiste en passation des marchés dans des projets financés par la Banque Européenne d’Investissement, la Banque mondiale, la Banque Africaine de Développement ou une autre institution multilatérale de développement similaire ;</w:t>
      </w:r>
    </w:p>
    <w:p w14:paraId="15B17016" w14:textId="77777777" w:rsidR="0070630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Une expérience en passation des marchés d’au moins trois (03) ans à l’international, c’est-à-dire dans un pays autre que celui de son pays d’origine ou de résidence du Consultant ;</w:t>
      </w:r>
    </w:p>
    <w:p w14:paraId="5325C2F3" w14:textId="66959829" w:rsidR="0070630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lastRenderedPageBreak/>
        <w:t>Avoir une expérience avérée d’au moins cinq (5) dernières années sur les règles et procédures de la Banque Européenne d’Investissement</w:t>
      </w:r>
      <w:r w:rsidR="00C149B3" w:rsidRPr="00723F31">
        <w:rPr>
          <w:rFonts w:asciiTheme="minorHAnsi" w:hAnsiTheme="minorHAnsi" w:cs="Calibri"/>
          <w:szCs w:val="24"/>
        </w:rPr>
        <w:t xml:space="preserve"> et/ou Banque mondiale</w:t>
      </w:r>
      <w:r w:rsidRPr="00723F31">
        <w:rPr>
          <w:rFonts w:asciiTheme="minorHAnsi" w:hAnsiTheme="minorHAnsi" w:cs="Calibri"/>
          <w:szCs w:val="24"/>
        </w:rPr>
        <w:t xml:space="preserve"> serait un atout ;</w:t>
      </w:r>
    </w:p>
    <w:p w14:paraId="330275AB" w14:textId="04213574" w:rsidR="0070630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Justifier de compétences avérées en transfert les connaissances en matière de passation des marchés (animation de formations) ;</w:t>
      </w:r>
    </w:p>
    <w:p w14:paraId="0068DDAB" w14:textId="77777777" w:rsidR="0070630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Une connaissance informatique des logiciels courants (Word, Excel, Power Point, E-mail et autres outils de communication) ;</w:t>
      </w:r>
    </w:p>
    <w:p w14:paraId="520C939B" w14:textId="77777777" w:rsidR="0070630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Excellentes compétences organisationnelles avec la capacité de travailler en équipe, dans un environnement multiculturel et sous pression ;</w:t>
      </w:r>
    </w:p>
    <w:p w14:paraId="194CBF8D" w14:textId="77777777" w:rsidR="00343D73" w:rsidRPr="00723F31"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Justifier d’excellentes capacités de communication en français oral et écrit.</w:t>
      </w:r>
    </w:p>
    <w:p w14:paraId="337DE183" w14:textId="33B09B90" w:rsidR="00706303" w:rsidRDefault="00706303" w:rsidP="003D0029">
      <w:pPr>
        <w:numPr>
          <w:ilvl w:val="0"/>
          <w:numId w:val="15"/>
        </w:numPr>
        <w:overflowPunct/>
        <w:autoSpaceDE/>
        <w:autoSpaceDN/>
        <w:adjustRightInd/>
        <w:spacing w:before="120" w:after="120"/>
        <w:ind w:left="426"/>
        <w:jc w:val="both"/>
        <w:textAlignment w:val="auto"/>
        <w:rPr>
          <w:rFonts w:asciiTheme="minorHAnsi" w:hAnsiTheme="minorHAnsi" w:cs="Calibri"/>
          <w:szCs w:val="24"/>
        </w:rPr>
      </w:pPr>
      <w:r w:rsidRPr="00723F31">
        <w:rPr>
          <w:rFonts w:asciiTheme="minorHAnsi" w:hAnsiTheme="minorHAnsi" w:cs="Calibri"/>
          <w:szCs w:val="24"/>
        </w:rPr>
        <w:t xml:space="preserve"> Ne pas avoir été défaillant dans le cadre de l’exécution des précédents contrats au niveau des projets financés par les partenaires de développement (fournir les références professionnelles antérieures). </w:t>
      </w:r>
    </w:p>
    <w:p w14:paraId="450EB1B1" w14:textId="77777777" w:rsidR="00615DCC" w:rsidRPr="00615DCC" w:rsidRDefault="00615DCC" w:rsidP="00615DCC">
      <w:pPr>
        <w:widowControl w:val="0"/>
        <w:overflowPunct/>
        <w:autoSpaceDE/>
        <w:autoSpaceDN/>
        <w:adjustRightInd/>
        <w:spacing w:before="120" w:after="120"/>
        <w:ind w:right="28"/>
        <w:jc w:val="center"/>
        <w:textAlignment w:val="auto"/>
        <w:rPr>
          <w:rFonts w:asciiTheme="minorHAnsi" w:hAnsiTheme="minorHAnsi" w:cstheme="minorHAnsi"/>
          <w:sz w:val="28"/>
          <w:szCs w:val="28"/>
        </w:rPr>
      </w:pPr>
      <w:r w:rsidRPr="00615DCC">
        <w:rPr>
          <w:rFonts w:asciiTheme="minorHAnsi" w:hAnsiTheme="minorHAnsi" w:cstheme="minorHAnsi"/>
          <w:b/>
          <w:bCs/>
          <w:sz w:val="28"/>
          <w:szCs w:val="28"/>
          <w:u w:val="single"/>
        </w:rPr>
        <w:t>DOSSIERS DE CANDIDATURE</w:t>
      </w:r>
    </w:p>
    <w:p w14:paraId="5FC3BADA" w14:textId="0531C0A3" w:rsidR="00615DCC" w:rsidRPr="00615DCC" w:rsidRDefault="00615DCC" w:rsidP="00615DCC">
      <w:pPr>
        <w:widowControl w:val="0"/>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 xml:space="preserve">Le dossier de candidature doit être envoyé à l’adresse courriel suivant : </w:t>
      </w:r>
      <w:hyperlink r:id="rId7" w:history="1">
        <w:r w:rsidR="00F00F9E" w:rsidRPr="009729D7">
          <w:rPr>
            <w:rStyle w:val="Hyperlink"/>
            <w:rFonts w:asciiTheme="minorHAnsi" w:hAnsiTheme="minorHAnsi" w:cstheme="minorHAnsi"/>
            <w:b/>
            <w:bCs/>
            <w:color w:val="0101F5"/>
            <w:sz w:val="22"/>
            <w:szCs w:val="22"/>
          </w:rPr>
          <w:t>eipm.bei@sggroup.ne</w:t>
        </w:r>
        <w:r w:rsidR="00F00F9E" w:rsidRPr="00A268A9">
          <w:rPr>
            <w:rStyle w:val="Hyperlink"/>
            <w:rFonts w:asciiTheme="minorHAnsi" w:hAnsiTheme="minorHAnsi" w:cstheme="minorHAnsi"/>
            <w:b/>
            <w:bCs/>
            <w:sz w:val="22"/>
            <w:szCs w:val="22"/>
          </w:rPr>
          <w:t>t</w:t>
        </w:r>
      </w:hyperlink>
      <w:r w:rsidRPr="00615DCC">
        <w:rPr>
          <w:rFonts w:asciiTheme="minorHAnsi" w:hAnsiTheme="minorHAnsi" w:cstheme="minorHAnsi"/>
          <w:sz w:val="22"/>
          <w:szCs w:val="22"/>
        </w:rPr>
        <w:t xml:space="preserve"> et comprendre les pièces suivantes dans un seul fichier au format PDF :</w:t>
      </w:r>
    </w:p>
    <w:p w14:paraId="72E41815" w14:textId="77777777" w:rsidR="00615DCC" w:rsidRPr="00615DCC" w:rsidRDefault="00615DCC" w:rsidP="00615DCC">
      <w:pPr>
        <w:widowControl w:val="0"/>
        <w:numPr>
          <w:ilvl w:val="0"/>
          <w:numId w:val="16"/>
        </w:numPr>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Une lettre de motivation datée et signée</w:t>
      </w:r>
      <w:r w:rsidRPr="00615DCC">
        <w:rPr>
          <w:rFonts w:ascii="Arial" w:hAnsi="Arial" w:cs="Arial"/>
          <w:sz w:val="22"/>
          <w:szCs w:val="22"/>
        </w:rPr>
        <w:t> </w:t>
      </w:r>
      <w:r w:rsidRPr="00615DCC">
        <w:rPr>
          <w:rFonts w:asciiTheme="minorHAnsi" w:hAnsiTheme="minorHAnsi" w:cstheme="minorHAnsi"/>
          <w:sz w:val="22"/>
          <w:szCs w:val="22"/>
        </w:rPr>
        <w:t>;</w:t>
      </w:r>
    </w:p>
    <w:p w14:paraId="337CC422" w14:textId="77777777" w:rsidR="00615DCC" w:rsidRPr="00615DCC" w:rsidRDefault="00615DCC" w:rsidP="00615DCC">
      <w:pPr>
        <w:widowControl w:val="0"/>
        <w:numPr>
          <w:ilvl w:val="0"/>
          <w:numId w:val="16"/>
        </w:numPr>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Un curriculum vitae détaillé contenant les coordonnées de trois (3) personnes de référence</w:t>
      </w:r>
      <w:r w:rsidRPr="00615DCC">
        <w:rPr>
          <w:rFonts w:ascii="Arial" w:hAnsi="Arial" w:cs="Arial"/>
          <w:sz w:val="22"/>
          <w:szCs w:val="22"/>
        </w:rPr>
        <w:t> </w:t>
      </w:r>
      <w:r w:rsidRPr="00615DCC">
        <w:rPr>
          <w:rFonts w:asciiTheme="minorHAnsi" w:hAnsiTheme="minorHAnsi" w:cstheme="minorHAnsi"/>
          <w:sz w:val="22"/>
          <w:szCs w:val="22"/>
        </w:rPr>
        <w:t>;</w:t>
      </w:r>
    </w:p>
    <w:p w14:paraId="547D1269" w14:textId="77777777" w:rsidR="00615DCC" w:rsidRPr="00615DCC" w:rsidRDefault="00615DCC" w:rsidP="00615DCC">
      <w:pPr>
        <w:widowControl w:val="0"/>
        <w:numPr>
          <w:ilvl w:val="0"/>
          <w:numId w:val="16"/>
        </w:numPr>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Une copie certifiée conforme du ou des diplômes</w:t>
      </w:r>
      <w:r w:rsidRPr="00615DCC">
        <w:rPr>
          <w:rFonts w:ascii="Arial" w:hAnsi="Arial" w:cs="Arial"/>
          <w:sz w:val="22"/>
          <w:szCs w:val="22"/>
        </w:rPr>
        <w:t> </w:t>
      </w:r>
      <w:r w:rsidRPr="00615DCC">
        <w:rPr>
          <w:rFonts w:asciiTheme="minorHAnsi" w:hAnsiTheme="minorHAnsi" w:cstheme="minorHAnsi"/>
          <w:sz w:val="22"/>
          <w:szCs w:val="22"/>
        </w:rPr>
        <w:t>;</w:t>
      </w:r>
    </w:p>
    <w:p w14:paraId="5D38199D" w14:textId="77777777" w:rsidR="00615DCC" w:rsidRPr="00615DCC" w:rsidRDefault="00615DCC" w:rsidP="00615DCC">
      <w:pPr>
        <w:widowControl w:val="0"/>
        <w:numPr>
          <w:ilvl w:val="0"/>
          <w:numId w:val="16"/>
        </w:numPr>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Un extrait d’acte de naissance ou tout document en tenant lieu</w:t>
      </w:r>
      <w:r w:rsidRPr="00615DCC">
        <w:rPr>
          <w:rFonts w:ascii="Arial" w:hAnsi="Arial" w:cs="Arial"/>
          <w:sz w:val="22"/>
          <w:szCs w:val="22"/>
        </w:rPr>
        <w:t> </w:t>
      </w:r>
      <w:r w:rsidRPr="00615DCC">
        <w:rPr>
          <w:rFonts w:asciiTheme="minorHAnsi" w:hAnsiTheme="minorHAnsi" w:cstheme="minorHAnsi"/>
          <w:sz w:val="22"/>
          <w:szCs w:val="22"/>
        </w:rPr>
        <w:t>;</w:t>
      </w:r>
    </w:p>
    <w:p w14:paraId="4C3B8336" w14:textId="77777777" w:rsidR="00615DCC" w:rsidRPr="00615DCC" w:rsidRDefault="00615DCC" w:rsidP="00615DCC">
      <w:pPr>
        <w:widowControl w:val="0"/>
        <w:numPr>
          <w:ilvl w:val="0"/>
          <w:numId w:val="16"/>
        </w:numPr>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Un certificat de nationalité</w:t>
      </w:r>
      <w:r w:rsidRPr="00615DCC">
        <w:rPr>
          <w:rFonts w:ascii="Arial" w:hAnsi="Arial" w:cs="Arial"/>
          <w:sz w:val="22"/>
          <w:szCs w:val="22"/>
        </w:rPr>
        <w:t> </w:t>
      </w:r>
      <w:r w:rsidRPr="00615DCC">
        <w:rPr>
          <w:rFonts w:asciiTheme="minorHAnsi" w:hAnsiTheme="minorHAnsi" w:cstheme="minorHAnsi"/>
          <w:sz w:val="22"/>
          <w:szCs w:val="22"/>
        </w:rPr>
        <w:t>;</w:t>
      </w:r>
    </w:p>
    <w:p w14:paraId="22258D07" w14:textId="77777777" w:rsidR="00615DCC" w:rsidRPr="00615DCC" w:rsidRDefault="00615DCC" w:rsidP="00615DCC">
      <w:pPr>
        <w:widowControl w:val="0"/>
        <w:numPr>
          <w:ilvl w:val="0"/>
          <w:numId w:val="16"/>
        </w:numPr>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Un extrait de casier judiciaire datant de moins de six (6) mois.</w:t>
      </w:r>
    </w:p>
    <w:p w14:paraId="15A01A4A" w14:textId="260A1178" w:rsidR="00615DCC" w:rsidRPr="00615DCC" w:rsidRDefault="00615DCC" w:rsidP="00615DCC">
      <w:pPr>
        <w:widowControl w:val="0"/>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 xml:space="preserve">Pour une description détaillée du poste et des qualifications requises, cliquez sur le titre du post suivant : </w:t>
      </w:r>
      <w:hyperlink r:id="rId8" w:history="1">
        <w:r w:rsidRPr="003E5F43">
          <w:rPr>
            <w:rStyle w:val="Hyperlink"/>
            <w:rFonts w:asciiTheme="minorHAnsi" w:hAnsiTheme="minorHAnsi" w:cstheme="minorHAnsi"/>
            <w:b/>
            <w:bCs/>
            <w:sz w:val="22"/>
            <w:szCs w:val="22"/>
          </w:rPr>
          <w:t>EXPERT INTERNATIONAL EN PASSATION DE MARCHÉS (</w:t>
        </w:r>
        <w:r w:rsidR="00F00F9E" w:rsidRPr="003E5F43">
          <w:rPr>
            <w:rStyle w:val="Hyperlink"/>
            <w:rFonts w:asciiTheme="minorHAnsi" w:hAnsiTheme="minorHAnsi" w:cstheme="minorHAnsi"/>
            <w:b/>
            <w:bCs/>
            <w:sz w:val="22"/>
            <w:szCs w:val="22"/>
          </w:rPr>
          <w:t>BEI</w:t>
        </w:r>
        <w:r w:rsidRPr="003E5F43">
          <w:rPr>
            <w:rStyle w:val="Hyperlink"/>
            <w:rFonts w:asciiTheme="minorHAnsi" w:hAnsiTheme="minorHAnsi" w:cstheme="minorHAnsi"/>
            <w:b/>
            <w:bCs/>
            <w:sz w:val="22"/>
            <w:szCs w:val="22"/>
          </w:rPr>
          <w:t>)</w:t>
        </w:r>
      </w:hyperlink>
    </w:p>
    <w:p w14:paraId="3A1D4D11" w14:textId="77777777" w:rsidR="00615DCC" w:rsidRPr="00615DCC" w:rsidRDefault="00615DCC" w:rsidP="00615DCC">
      <w:pPr>
        <w:widowControl w:val="0"/>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 xml:space="preserve">Pour avoir plus d’informations sur le Projet Eau et Assainissement en Guinée (PEAG), cliquez sur le l’acronyme suivant </w:t>
      </w:r>
      <w:hyperlink r:id="rId9" w:history="1">
        <w:r w:rsidRPr="00615DCC">
          <w:rPr>
            <w:rStyle w:val="Hyperlink"/>
            <w:rFonts w:asciiTheme="minorHAnsi" w:hAnsiTheme="minorHAnsi" w:cstheme="minorHAnsi"/>
            <w:b/>
            <w:bCs/>
            <w:sz w:val="22"/>
            <w:szCs w:val="22"/>
          </w:rPr>
          <w:t>PEAG</w:t>
        </w:r>
      </w:hyperlink>
      <w:r w:rsidRPr="00615DCC">
        <w:rPr>
          <w:rFonts w:asciiTheme="minorHAnsi" w:hAnsiTheme="minorHAnsi" w:cstheme="minorHAnsi"/>
          <w:sz w:val="22"/>
          <w:szCs w:val="22"/>
        </w:rPr>
        <w:t>.</w:t>
      </w:r>
    </w:p>
    <w:p w14:paraId="11226A42" w14:textId="77777777" w:rsidR="00615DCC" w:rsidRPr="00615DCC" w:rsidRDefault="00615DCC" w:rsidP="00615DCC">
      <w:pPr>
        <w:widowControl w:val="0"/>
        <w:overflowPunct/>
        <w:autoSpaceDE/>
        <w:autoSpaceDN/>
        <w:adjustRightInd/>
        <w:spacing w:before="120" w:after="120"/>
        <w:ind w:right="28"/>
        <w:jc w:val="both"/>
        <w:textAlignment w:val="auto"/>
        <w:rPr>
          <w:rFonts w:asciiTheme="minorHAnsi" w:hAnsiTheme="minorHAnsi" w:cstheme="minorHAnsi"/>
          <w:sz w:val="22"/>
          <w:szCs w:val="22"/>
        </w:rPr>
      </w:pPr>
      <w:r w:rsidRPr="00615DCC">
        <w:rPr>
          <w:rFonts w:asciiTheme="minorHAnsi" w:hAnsiTheme="minorHAnsi" w:cstheme="minorHAnsi"/>
          <w:sz w:val="22"/>
          <w:szCs w:val="22"/>
        </w:rPr>
        <w:t xml:space="preserve">La date limite de réception des candidatures est fixée au </w:t>
      </w:r>
      <w:r w:rsidRPr="00615DCC">
        <w:rPr>
          <w:rFonts w:asciiTheme="minorHAnsi" w:hAnsiTheme="minorHAnsi" w:cstheme="minorHAnsi"/>
          <w:b/>
          <w:bCs/>
          <w:sz w:val="22"/>
          <w:szCs w:val="22"/>
        </w:rPr>
        <w:t>30 avril 2025.</w:t>
      </w:r>
    </w:p>
    <w:p w14:paraId="70531AB9" w14:textId="77777777" w:rsidR="00615DCC" w:rsidRPr="00DD7A34" w:rsidRDefault="00615DCC" w:rsidP="00615DCC">
      <w:pPr>
        <w:widowControl w:val="0"/>
        <w:overflowPunct/>
        <w:autoSpaceDE/>
        <w:autoSpaceDN/>
        <w:adjustRightInd/>
        <w:spacing w:before="120" w:after="120"/>
        <w:ind w:right="28"/>
        <w:jc w:val="both"/>
        <w:textAlignment w:val="auto"/>
        <w:rPr>
          <w:rFonts w:ascii="Aptos" w:hAnsi="Aptos" w:cstheme="minorHAnsi"/>
          <w:szCs w:val="24"/>
        </w:rPr>
      </w:pPr>
      <w:r w:rsidRPr="00DD7A34">
        <w:rPr>
          <w:rFonts w:ascii="Aptos" w:hAnsi="Aptos" w:cstheme="minorHAnsi"/>
          <w:noProof/>
          <w:szCs w:val="24"/>
        </w:rPr>
        <mc:AlternateContent>
          <mc:Choice Requires="wpg">
            <w:drawing>
              <wp:anchor distT="0" distB="0" distL="114300" distR="114300" simplePos="0" relativeHeight="251659264" behindDoc="0" locked="0" layoutInCell="1" allowOverlap="1" wp14:anchorId="3F35269D" wp14:editId="7517352A">
                <wp:simplePos x="0" y="0"/>
                <wp:positionH relativeFrom="column">
                  <wp:posOffset>0</wp:posOffset>
                </wp:positionH>
                <wp:positionV relativeFrom="paragraph">
                  <wp:posOffset>-635</wp:posOffset>
                </wp:positionV>
                <wp:extent cx="3193415" cy="557530"/>
                <wp:effectExtent l="0" t="0" r="0" b="0"/>
                <wp:wrapNone/>
                <wp:docPr id="2114272685" name="Group 2"/>
                <wp:cNvGraphicFramePr/>
                <a:graphic xmlns:a="http://schemas.openxmlformats.org/drawingml/2006/main">
                  <a:graphicData uri="http://schemas.microsoft.com/office/word/2010/wordprocessingGroup">
                    <wpg:wgp>
                      <wpg:cNvGrpSpPr/>
                      <wpg:grpSpPr>
                        <a:xfrm>
                          <a:off x="0" y="0"/>
                          <a:ext cx="3193415" cy="557530"/>
                          <a:chOff x="0" y="0"/>
                          <a:chExt cx="3194027" cy="557852"/>
                        </a:xfrm>
                      </wpg:grpSpPr>
                      <pic:pic xmlns:pic="http://schemas.openxmlformats.org/drawingml/2006/picture">
                        <pic:nvPicPr>
                          <pic:cNvPr id="82510595" name="Picture 8251059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9377"/>
                            <a:ext cx="575945" cy="498475"/>
                          </a:xfrm>
                          <a:prstGeom prst="rect">
                            <a:avLst/>
                          </a:prstGeom>
                          <a:noFill/>
                          <a:ln w="9525">
                            <a:noFill/>
                            <a:miter lim="800000"/>
                            <a:headEnd/>
                            <a:tailEnd/>
                          </a:ln>
                        </pic:spPr>
                      </pic:pic>
                      <wps:wsp>
                        <wps:cNvPr id="1675709984" name="Rectangle 1675709984"/>
                        <wps:cNvSpPr/>
                        <wps:spPr>
                          <a:xfrm>
                            <a:off x="558141" y="0"/>
                            <a:ext cx="2635886" cy="5381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C59217" w14:textId="77777777" w:rsidR="00615DCC" w:rsidRDefault="00615DCC" w:rsidP="00615DCC">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10824710" w14:textId="77777777" w:rsidR="00615DCC" w:rsidRDefault="00615DCC" w:rsidP="00615DCC">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70ECE7F5" w14:textId="77777777" w:rsidR="00615DCC" w:rsidRDefault="00615DCC" w:rsidP="00615DCC">
                              <w:pPr>
                                <w:jc w:val="center"/>
                                <w:rPr>
                                  <w:color w:val="008080"/>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35269D" id="Group 2" o:spid="_x0000_s1026" style="position:absolute;left:0;text-align:left;margin-left:0;margin-top:-.05pt;width:251.45pt;height:43.9pt;z-index:251659264" coordsize="31940,5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10595" o:spid="_x0000_s1027" type="#_x0000_t75" style="position:absolute;top:593;width:57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">
                  <v:imagedata r:id="rId11" o:title=""/>
                </v:shape>
                <v:rect id="Rectangle 1675709984" o:spid="_x0000_s1028" style="position:absolute;left:5581;width:26359;height: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" filled="f" stroked="f" strokeweight="1pt">
                  <v:textbox>
                    <w:txbxContent>
                      <w:p w14:paraId="22C59217" w14:textId="77777777" w:rsidR="00615DCC" w:rsidRDefault="00615DCC" w:rsidP="00615DCC">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10824710" w14:textId="77777777" w:rsidR="00615DCC" w:rsidRDefault="00615DCC" w:rsidP="00615DCC">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70ECE7F5" w14:textId="77777777" w:rsidR="00615DCC" w:rsidRDefault="00615DCC" w:rsidP="00615DCC">
                        <w:pPr>
                          <w:jc w:val="center"/>
                          <w:rPr>
                            <w:color w:val="008080"/>
                            <w:szCs w:val="24"/>
                          </w:rPr>
                        </w:pPr>
                      </w:p>
                    </w:txbxContent>
                  </v:textbox>
                </v:rect>
              </v:group>
            </w:pict>
          </mc:Fallback>
        </mc:AlternateContent>
      </w:r>
    </w:p>
    <w:p w14:paraId="5D093249" w14:textId="77777777" w:rsidR="00615DCC" w:rsidRPr="00723F31" w:rsidRDefault="00615DCC" w:rsidP="00615DCC">
      <w:pPr>
        <w:overflowPunct/>
        <w:autoSpaceDE/>
        <w:autoSpaceDN/>
        <w:adjustRightInd/>
        <w:spacing w:before="120" w:after="120"/>
        <w:jc w:val="both"/>
        <w:textAlignment w:val="auto"/>
        <w:rPr>
          <w:rFonts w:asciiTheme="minorHAnsi" w:hAnsiTheme="minorHAnsi" w:cs="Calibri"/>
          <w:szCs w:val="24"/>
        </w:rPr>
      </w:pPr>
    </w:p>
    <w:sectPr w:rsidR="00615DCC" w:rsidRPr="00723F31" w:rsidSect="00343D73">
      <w:headerReference w:type="even" r:id="rId12"/>
      <w:headerReference w:type="first" r:id="rId13"/>
      <w:pgSz w:w="12240" w:h="15840" w:code="1"/>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51B6" w14:textId="77777777" w:rsidR="000C4EC3" w:rsidRDefault="000C4EC3" w:rsidP="00706303">
      <w:r>
        <w:separator/>
      </w:r>
    </w:p>
  </w:endnote>
  <w:endnote w:type="continuationSeparator" w:id="0">
    <w:p w14:paraId="517814E6" w14:textId="77777777" w:rsidR="000C4EC3" w:rsidRDefault="000C4EC3" w:rsidP="0070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F764B" w14:textId="77777777" w:rsidR="000C4EC3" w:rsidRDefault="000C4EC3" w:rsidP="00706303">
      <w:r>
        <w:separator/>
      </w:r>
    </w:p>
  </w:footnote>
  <w:footnote w:type="continuationSeparator" w:id="0">
    <w:p w14:paraId="39E76215" w14:textId="77777777" w:rsidR="000C4EC3" w:rsidRDefault="000C4EC3" w:rsidP="0070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6EC6" w14:textId="0D47435D" w:rsidR="00C149B3" w:rsidRDefault="00C149B3">
    <w:pPr>
      <w:pStyle w:val="Header"/>
    </w:pPr>
    <w:r>
      <w:rPr>
        <w:noProof/>
        <w14:ligatures w14:val="standardContextual"/>
      </w:rPr>
      <mc:AlternateContent>
        <mc:Choice Requires="wps">
          <w:drawing>
            <wp:anchor distT="0" distB="0" distL="0" distR="0" simplePos="0" relativeHeight="251659264" behindDoc="0" locked="0" layoutInCell="1" allowOverlap="1" wp14:anchorId="01F001FC" wp14:editId="7F00256B">
              <wp:simplePos x="635" y="635"/>
              <wp:positionH relativeFrom="page">
                <wp:align>center</wp:align>
              </wp:positionH>
              <wp:positionV relativeFrom="page">
                <wp:align>top</wp:align>
              </wp:positionV>
              <wp:extent cx="746760" cy="345440"/>
              <wp:effectExtent l="0" t="0" r="15240" b="16510"/>
              <wp:wrapNone/>
              <wp:docPr id="369534304" name="Text Box 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6760" cy="345440"/>
                      </a:xfrm>
                      <a:prstGeom prst="rect">
                        <a:avLst/>
                      </a:prstGeom>
                      <a:noFill/>
                      <a:ln>
                        <a:noFill/>
                      </a:ln>
                    </wps:spPr>
                    <wps:txbx>
                      <w:txbxContent>
                        <w:p w14:paraId="184ED2E0" w14:textId="22FC93A6" w:rsidR="00C149B3" w:rsidRPr="00C149B3" w:rsidRDefault="00C149B3" w:rsidP="00C149B3">
                          <w:pPr>
                            <w:rPr>
                              <w:rFonts w:ascii="Calibri" w:eastAsia="Calibri" w:hAnsi="Calibri" w:cs="Calibri"/>
                              <w:noProof/>
                              <w:color w:val="808080"/>
                              <w:sz w:val="20"/>
                            </w:rPr>
                          </w:pPr>
                          <w:r w:rsidRPr="00C149B3">
                            <w:rPr>
                              <w:rFonts w:ascii="Calibri" w:eastAsia="Calibri" w:hAnsi="Calibri" w:cs="Calibri"/>
                              <w:noProof/>
                              <w:color w:val="808080"/>
                              <w:sz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001FC" id="_x0000_t202" coordsize="21600,21600" o:spt="202" path="m,l,21600r21600,l21600,xe">
              <v:stroke joinstyle="miter"/>
              <v:path gradientshapeok="t" o:connecttype="rect"/>
            </v:shapetype>
            <v:shape id="Text Box 2" o:spid="_x0000_s1029" type="#_x0000_t202" alt="Corporate Use" style="position:absolute;margin-left:0;margin-top:0;width:58.8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" filled="f" stroked="f">
              <v:textbox style="mso-fit-shape-to-text:t" inset="0,15pt,0,0">
                <w:txbxContent>
                  <w:p w14:paraId="184ED2E0" w14:textId="22FC93A6" w:rsidR="00C149B3" w:rsidRPr="00C149B3" w:rsidRDefault="00C149B3" w:rsidP="00C149B3">
                    <w:pPr>
                      <w:rPr>
                        <w:rFonts w:ascii="Calibri" w:eastAsia="Calibri" w:hAnsi="Calibri" w:cs="Calibri"/>
                        <w:noProof/>
                        <w:color w:val="808080"/>
                        <w:sz w:val="20"/>
                      </w:rPr>
                    </w:pPr>
                    <w:r w:rsidRPr="00C149B3">
                      <w:rPr>
                        <w:rFonts w:ascii="Calibri" w:eastAsia="Calibri" w:hAnsi="Calibri" w:cs="Calibri"/>
                        <w:noProof/>
                        <w:color w:val="808080"/>
                        <w:sz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9F9B" w14:textId="05233EAB" w:rsidR="00C149B3" w:rsidRDefault="00C149B3">
    <w:pPr>
      <w:pStyle w:val="Header"/>
    </w:pPr>
    <w:r>
      <w:rPr>
        <w:noProof/>
        <w14:ligatures w14:val="standardContextual"/>
      </w:rPr>
      <mc:AlternateContent>
        <mc:Choice Requires="wps">
          <w:drawing>
            <wp:anchor distT="0" distB="0" distL="0" distR="0" simplePos="0" relativeHeight="251658240" behindDoc="0" locked="0" layoutInCell="1" allowOverlap="1" wp14:anchorId="3427DC38" wp14:editId="765F21C4">
              <wp:simplePos x="635" y="635"/>
              <wp:positionH relativeFrom="page">
                <wp:align>center</wp:align>
              </wp:positionH>
              <wp:positionV relativeFrom="page">
                <wp:align>top</wp:align>
              </wp:positionV>
              <wp:extent cx="746760" cy="345440"/>
              <wp:effectExtent l="0" t="0" r="15240" b="16510"/>
              <wp:wrapNone/>
              <wp:docPr id="1380647188" name="Text Box 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6760" cy="345440"/>
                      </a:xfrm>
                      <a:prstGeom prst="rect">
                        <a:avLst/>
                      </a:prstGeom>
                      <a:noFill/>
                      <a:ln>
                        <a:noFill/>
                      </a:ln>
                    </wps:spPr>
                    <wps:txbx>
                      <w:txbxContent>
                        <w:p w14:paraId="757DFAAF" w14:textId="7D06F585" w:rsidR="00C149B3" w:rsidRPr="00C149B3" w:rsidRDefault="00C149B3" w:rsidP="00C149B3">
                          <w:pPr>
                            <w:rPr>
                              <w:rFonts w:ascii="Calibri" w:eastAsia="Calibri" w:hAnsi="Calibri" w:cs="Calibri"/>
                              <w:noProof/>
                              <w:color w:val="808080"/>
                              <w:sz w:val="20"/>
                            </w:rPr>
                          </w:pPr>
                          <w:r w:rsidRPr="00C149B3">
                            <w:rPr>
                              <w:rFonts w:ascii="Calibri" w:eastAsia="Calibri" w:hAnsi="Calibri" w:cs="Calibri"/>
                              <w:noProof/>
                              <w:color w:val="808080"/>
                              <w:sz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7DC38" id="_x0000_t202" coordsize="21600,21600" o:spt="202" path="m,l,21600r21600,l21600,xe">
              <v:stroke joinstyle="miter"/>
              <v:path gradientshapeok="t" o:connecttype="rect"/>
            </v:shapetype>
            <v:shape id="Text Box 1" o:spid="_x0000_s1030" type="#_x0000_t202" alt="Corporate Use" style="position:absolute;margin-left:0;margin-top:0;width:58.8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uGDQIAABwEAAAOAAAAZHJzL2Uyb0RvYy54bWysU01v2zAMvQ/YfxB0X+x0ad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" filled="f" stroked="f">
              <v:textbox style="mso-fit-shape-to-text:t" inset="0,15pt,0,0">
                <w:txbxContent>
                  <w:p w14:paraId="757DFAAF" w14:textId="7D06F585" w:rsidR="00C149B3" w:rsidRPr="00C149B3" w:rsidRDefault="00C149B3" w:rsidP="00C149B3">
                    <w:pPr>
                      <w:rPr>
                        <w:rFonts w:ascii="Calibri" w:eastAsia="Calibri" w:hAnsi="Calibri" w:cs="Calibri"/>
                        <w:noProof/>
                        <w:color w:val="808080"/>
                        <w:sz w:val="20"/>
                      </w:rPr>
                    </w:pPr>
                    <w:r w:rsidRPr="00C149B3">
                      <w:rPr>
                        <w:rFonts w:ascii="Calibri" w:eastAsia="Calibri" w:hAnsi="Calibri" w:cs="Calibri"/>
                        <w:noProof/>
                        <w:color w:val="808080"/>
                        <w:sz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60A"/>
    <w:multiLevelType w:val="hybridMultilevel"/>
    <w:tmpl w:val="160642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C4F7156"/>
    <w:multiLevelType w:val="hybridMultilevel"/>
    <w:tmpl w:val="8F067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E137F"/>
    <w:multiLevelType w:val="multilevel"/>
    <w:tmpl w:val="5EA40FEE"/>
    <w:lvl w:ilvl="0">
      <w:start w:val="1"/>
      <w:numFmt w:val="bullet"/>
      <w:lvlText w:val=""/>
      <w:lvlJc w:val="left"/>
      <w:pPr>
        <w:ind w:left="720" w:hanging="360"/>
      </w:pPr>
      <w:rPr>
        <w:rFonts w:ascii="Symbol" w:hAnsi="Symbol"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414DCB"/>
    <w:multiLevelType w:val="hybridMultilevel"/>
    <w:tmpl w:val="83548EE6"/>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D642BCB"/>
    <w:multiLevelType w:val="hybridMultilevel"/>
    <w:tmpl w:val="87AA3018"/>
    <w:lvl w:ilvl="0" w:tplc="9142F7FC">
      <w:start w:val="1"/>
      <w:numFmt w:val="bullet"/>
      <w:lvlText w:val="-"/>
      <w:lvlJc w:val="left"/>
      <w:pPr>
        <w:ind w:left="720" w:hanging="360"/>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43E82"/>
    <w:multiLevelType w:val="hybridMultilevel"/>
    <w:tmpl w:val="C8A86C0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2130"/>
    <w:multiLevelType w:val="hybridMultilevel"/>
    <w:tmpl w:val="B9B4D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EE55D8"/>
    <w:multiLevelType w:val="hybridMultilevel"/>
    <w:tmpl w:val="2C481064"/>
    <w:lvl w:ilvl="0" w:tplc="9142F7FC">
      <w:start w:val="1"/>
      <w:numFmt w:val="bullet"/>
      <w:lvlText w:val="-"/>
      <w:lvlJc w:val="left"/>
      <w:pPr>
        <w:ind w:left="720" w:hanging="360"/>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80127"/>
    <w:multiLevelType w:val="hybridMultilevel"/>
    <w:tmpl w:val="D7AC84FE"/>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1F2328"/>
    <w:multiLevelType w:val="hybridMultilevel"/>
    <w:tmpl w:val="D5C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35DD3"/>
    <w:multiLevelType w:val="hybridMultilevel"/>
    <w:tmpl w:val="34109A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E2134F"/>
    <w:multiLevelType w:val="hybridMultilevel"/>
    <w:tmpl w:val="DAE629CA"/>
    <w:lvl w:ilvl="0" w:tplc="F3A45E3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51A3"/>
    <w:multiLevelType w:val="multilevel"/>
    <w:tmpl w:val="E1F88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527E47"/>
    <w:multiLevelType w:val="hybridMultilevel"/>
    <w:tmpl w:val="0A663D4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F753F1"/>
    <w:multiLevelType w:val="hybridMultilevel"/>
    <w:tmpl w:val="009CAAC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72121"/>
    <w:multiLevelType w:val="hybridMultilevel"/>
    <w:tmpl w:val="4C0606A4"/>
    <w:lvl w:ilvl="0" w:tplc="040C0017">
      <w:start w:val="1"/>
      <w:numFmt w:val="lowerLetter"/>
      <w:lvlText w:val="%1)"/>
      <w:lvlJc w:val="left"/>
      <w:pPr>
        <w:tabs>
          <w:tab w:val="num" w:pos="720"/>
        </w:tabs>
        <w:ind w:left="720" w:hanging="360"/>
      </w:pPr>
    </w:lvl>
    <w:lvl w:ilvl="1" w:tplc="A22AC020">
      <w:start w:val="4"/>
      <w:numFmt w:val="bullet"/>
      <w:lvlText w:val="-"/>
      <w:lvlJc w:val="left"/>
      <w:pPr>
        <w:tabs>
          <w:tab w:val="num" w:pos="928"/>
        </w:tabs>
        <w:ind w:left="928" w:hanging="360"/>
      </w:pPr>
      <w:rPr>
        <w:rFonts w:ascii="Arial Narrow" w:eastAsia="Times New Roman" w:hAnsi="Arial Narrow"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969705395">
    <w:abstractNumId w:val="12"/>
  </w:num>
  <w:num w:numId="2" w16cid:durableId="863152">
    <w:abstractNumId w:val="11"/>
  </w:num>
  <w:num w:numId="3" w16cid:durableId="900142436">
    <w:abstractNumId w:val="10"/>
  </w:num>
  <w:num w:numId="4" w16cid:durableId="1605915506">
    <w:abstractNumId w:val="3"/>
  </w:num>
  <w:num w:numId="5" w16cid:durableId="972566265">
    <w:abstractNumId w:val="8"/>
  </w:num>
  <w:num w:numId="6" w16cid:durableId="1168252755">
    <w:abstractNumId w:val="5"/>
  </w:num>
  <w:num w:numId="7" w16cid:durableId="1845127438">
    <w:abstractNumId w:val="4"/>
  </w:num>
  <w:num w:numId="8" w16cid:durableId="1153446707">
    <w:abstractNumId w:val="14"/>
  </w:num>
  <w:num w:numId="9" w16cid:durableId="446432729">
    <w:abstractNumId w:val="9"/>
  </w:num>
  <w:num w:numId="10" w16cid:durableId="277487265">
    <w:abstractNumId w:val="15"/>
  </w:num>
  <w:num w:numId="11" w16cid:durableId="312834764">
    <w:abstractNumId w:val="7"/>
  </w:num>
  <w:num w:numId="12" w16cid:durableId="1216309300">
    <w:abstractNumId w:val="1"/>
  </w:num>
  <w:num w:numId="13" w16cid:durableId="394202790">
    <w:abstractNumId w:val="2"/>
  </w:num>
  <w:num w:numId="14" w16cid:durableId="1972007163">
    <w:abstractNumId w:val="6"/>
  </w:num>
  <w:num w:numId="15" w16cid:durableId="824665421">
    <w:abstractNumId w:val="13"/>
  </w:num>
  <w:num w:numId="16" w16cid:durableId="57305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83"/>
    <w:rsid w:val="000C4EC3"/>
    <w:rsid w:val="001003CF"/>
    <w:rsid w:val="00160759"/>
    <w:rsid w:val="00222147"/>
    <w:rsid w:val="00343D73"/>
    <w:rsid w:val="003952F4"/>
    <w:rsid w:val="003D0029"/>
    <w:rsid w:val="003E5F43"/>
    <w:rsid w:val="004245AF"/>
    <w:rsid w:val="004E3EB0"/>
    <w:rsid w:val="005339C8"/>
    <w:rsid w:val="005742FD"/>
    <w:rsid w:val="00575F12"/>
    <w:rsid w:val="0058256F"/>
    <w:rsid w:val="00615DCC"/>
    <w:rsid w:val="006B05F9"/>
    <w:rsid w:val="00706303"/>
    <w:rsid w:val="00722C06"/>
    <w:rsid w:val="00723F31"/>
    <w:rsid w:val="007C5425"/>
    <w:rsid w:val="007D1859"/>
    <w:rsid w:val="0081647C"/>
    <w:rsid w:val="00874D83"/>
    <w:rsid w:val="008C297A"/>
    <w:rsid w:val="008C534C"/>
    <w:rsid w:val="008F3409"/>
    <w:rsid w:val="00907E01"/>
    <w:rsid w:val="009729D7"/>
    <w:rsid w:val="00A122D2"/>
    <w:rsid w:val="00A24102"/>
    <w:rsid w:val="00AE3D5F"/>
    <w:rsid w:val="00B13776"/>
    <w:rsid w:val="00B63595"/>
    <w:rsid w:val="00B77A52"/>
    <w:rsid w:val="00B859D3"/>
    <w:rsid w:val="00BE718A"/>
    <w:rsid w:val="00C149B3"/>
    <w:rsid w:val="00C34D89"/>
    <w:rsid w:val="00D27E8D"/>
    <w:rsid w:val="00D438B2"/>
    <w:rsid w:val="00DA46F2"/>
    <w:rsid w:val="00E87BAE"/>
    <w:rsid w:val="00EB2018"/>
    <w:rsid w:val="00ED6344"/>
    <w:rsid w:val="00F00F9E"/>
    <w:rsid w:val="00F0704B"/>
    <w:rsid w:val="00F96B5A"/>
    <w:rsid w:val="00FD164D"/>
    <w:rsid w:val="00FD1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6CED"/>
  <w15:chartTrackingRefBased/>
  <w15:docId w15:val="{7F984BFD-DD77-804D-8E1D-5596FAB1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303"/>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eastAsia="fr-FR"/>
      <w14:ligatures w14:val="none"/>
    </w:rPr>
  </w:style>
  <w:style w:type="paragraph" w:styleId="Heading1">
    <w:name w:val="heading 1"/>
    <w:basedOn w:val="Normal"/>
    <w:next w:val="Normal"/>
    <w:link w:val="Heading1Char"/>
    <w:uiPriority w:val="9"/>
    <w:qFormat/>
    <w:rsid w:val="00874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74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D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D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4D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4D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4D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4D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4D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74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D83"/>
    <w:rPr>
      <w:rFonts w:eastAsiaTheme="majorEastAsia" w:cstheme="majorBidi"/>
      <w:color w:val="272727" w:themeColor="text1" w:themeTint="D8"/>
    </w:rPr>
  </w:style>
  <w:style w:type="paragraph" w:styleId="Title">
    <w:name w:val="Title"/>
    <w:basedOn w:val="Normal"/>
    <w:next w:val="Normal"/>
    <w:link w:val="TitleChar"/>
    <w:uiPriority w:val="10"/>
    <w:qFormat/>
    <w:rsid w:val="00874D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D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D83"/>
    <w:pPr>
      <w:spacing w:before="160"/>
      <w:jc w:val="center"/>
    </w:pPr>
    <w:rPr>
      <w:i/>
      <w:iCs/>
      <w:color w:val="404040" w:themeColor="text1" w:themeTint="BF"/>
    </w:rPr>
  </w:style>
  <w:style w:type="character" w:customStyle="1" w:styleId="QuoteChar">
    <w:name w:val="Quote Char"/>
    <w:basedOn w:val="DefaultParagraphFont"/>
    <w:link w:val="Quote"/>
    <w:uiPriority w:val="29"/>
    <w:rsid w:val="00874D83"/>
    <w:rPr>
      <w:rFonts w:ascii="Century Gothic" w:hAnsi="Century Gothic"/>
      <w:i/>
      <w:iCs/>
      <w:color w:val="404040" w:themeColor="text1" w:themeTint="BF"/>
    </w:rPr>
  </w:style>
  <w:style w:type="paragraph" w:styleId="ListParagraph">
    <w:name w:val="List Paragraph"/>
    <w:aliases w:val="Bullets,List Paragraph (numbered (a)),References,Liste 1,Numbered List Paragraph,ReferencesCxSpLast,Medium Grid 1 - Accent 21,List Paragraph nowy,Puces,- List tir,liste 1,puce 1,Citation List,본문(내용),Colorful List - Accent 11,Bullet L"/>
    <w:basedOn w:val="Normal"/>
    <w:link w:val="ListParagraphChar"/>
    <w:uiPriority w:val="34"/>
    <w:qFormat/>
    <w:rsid w:val="00874D83"/>
    <w:pPr>
      <w:ind w:left="720"/>
      <w:contextualSpacing/>
    </w:pPr>
  </w:style>
  <w:style w:type="character" w:styleId="IntenseEmphasis">
    <w:name w:val="Intense Emphasis"/>
    <w:basedOn w:val="DefaultParagraphFont"/>
    <w:uiPriority w:val="21"/>
    <w:qFormat/>
    <w:rsid w:val="00874D83"/>
    <w:rPr>
      <w:i/>
      <w:iCs/>
      <w:color w:val="0F4761" w:themeColor="accent1" w:themeShade="BF"/>
    </w:rPr>
  </w:style>
  <w:style w:type="paragraph" w:styleId="IntenseQuote">
    <w:name w:val="Intense Quote"/>
    <w:basedOn w:val="Normal"/>
    <w:next w:val="Normal"/>
    <w:link w:val="IntenseQuoteChar"/>
    <w:uiPriority w:val="30"/>
    <w:qFormat/>
    <w:rsid w:val="00874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D83"/>
    <w:rPr>
      <w:rFonts w:ascii="Century Gothic" w:hAnsi="Century Gothic"/>
      <w:i/>
      <w:iCs/>
      <w:color w:val="0F4761" w:themeColor="accent1" w:themeShade="BF"/>
    </w:rPr>
  </w:style>
  <w:style w:type="character" w:styleId="IntenseReference">
    <w:name w:val="Intense Reference"/>
    <w:basedOn w:val="DefaultParagraphFont"/>
    <w:uiPriority w:val="32"/>
    <w:qFormat/>
    <w:rsid w:val="00874D83"/>
    <w:rPr>
      <w:b/>
      <w:bCs/>
      <w:smallCaps/>
      <w:color w:val="0F4761" w:themeColor="accent1" w:themeShade="BF"/>
      <w:spacing w:val="5"/>
    </w:rPr>
  </w:style>
  <w:style w:type="paragraph" w:styleId="Footer">
    <w:name w:val="footer"/>
    <w:basedOn w:val="Normal"/>
    <w:link w:val="FooterChar"/>
    <w:rsid w:val="00706303"/>
    <w:pPr>
      <w:tabs>
        <w:tab w:val="center" w:pos="4320"/>
        <w:tab w:val="right" w:pos="8640"/>
      </w:tabs>
    </w:pPr>
  </w:style>
  <w:style w:type="character" w:customStyle="1" w:styleId="FooterChar">
    <w:name w:val="Footer Char"/>
    <w:basedOn w:val="DefaultParagraphFont"/>
    <w:link w:val="Footer"/>
    <w:rsid w:val="00706303"/>
    <w:rPr>
      <w:rFonts w:ascii="Times New Roman" w:eastAsia="Times New Roman" w:hAnsi="Times New Roman" w:cs="Times New Roman"/>
      <w:kern w:val="0"/>
      <w:szCs w:val="20"/>
      <w:lang w:eastAsia="fr-FR"/>
      <w14:ligatures w14:val="none"/>
    </w:rPr>
  </w:style>
  <w:style w:type="paragraph" w:customStyle="1" w:styleId="Head21">
    <w:name w:val="Head 2.1"/>
    <w:basedOn w:val="Normal"/>
    <w:rsid w:val="00706303"/>
    <w:pPr>
      <w:suppressAutoHyphens/>
      <w:jc w:val="center"/>
    </w:pPr>
    <w:rPr>
      <w:b/>
      <w:noProof/>
      <w:sz w:val="28"/>
      <w:lang w:eastAsia="en-US"/>
    </w:rPr>
  </w:style>
  <w:style w:type="paragraph" w:styleId="FootnoteText">
    <w:name w:val="footnote text"/>
    <w:aliases w:val="9,ADB,FOOTNOTES,Footnote Text Char Char Char Char,Footnote Text Char Char Char1,Footnote Text Char1 Char,Footnote Text Char1 Char Char Char Char,Footnote Text Char1 Char Char Char1,Footnote Text Char1 Char1 Char,f,fn,ft"/>
    <w:basedOn w:val="Normal"/>
    <w:link w:val="FootnoteTextChar"/>
    <w:qFormat/>
    <w:rsid w:val="00706303"/>
    <w:rPr>
      <w:sz w:val="20"/>
    </w:rPr>
  </w:style>
  <w:style w:type="character" w:customStyle="1" w:styleId="FootnoteTextChar">
    <w:name w:val="Footnote Text Char"/>
    <w:aliases w:val="9 Char,ADB Char,FOOTNOTES Char,Footnote Text Char Char Char Char Char,Footnote Text Char Char Char1 Char,Footnote Text Char1 Char Char,Footnote Text Char1 Char Char Char Char Char,Footnote Text Char1 Char Char Char1 Char,f Char"/>
    <w:basedOn w:val="DefaultParagraphFont"/>
    <w:link w:val="FootnoteText"/>
    <w:qFormat/>
    <w:rsid w:val="00706303"/>
    <w:rPr>
      <w:rFonts w:ascii="Times New Roman" w:eastAsia="Times New Roman" w:hAnsi="Times New Roman" w:cs="Times New Roman"/>
      <w:kern w:val="0"/>
      <w:sz w:val="20"/>
      <w:szCs w:val="20"/>
      <w:lang w:eastAsia="fr-FR"/>
      <w14:ligatures w14:val="none"/>
    </w:rPr>
  </w:style>
  <w:style w:type="character" w:customStyle="1" w:styleId="ListParagraphChar">
    <w:name w:val="List Paragraph Char"/>
    <w:aliases w:val="Bullets Char,List Paragraph (numbered (a)) Char,References Char,Liste 1 Char,Numbered List Paragraph Char,ReferencesCxSpLast Char,Medium Grid 1 - Accent 21 Char,List Paragraph nowy Char,Puces Char,- List tir Char,liste 1 Char"/>
    <w:link w:val="ListParagraph"/>
    <w:uiPriority w:val="34"/>
    <w:qFormat/>
    <w:rsid w:val="00706303"/>
    <w:rPr>
      <w:rFonts w:ascii="Century Gothic" w:hAnsi="Century Gothic"/>
    </w:rPr>
  </w:style>
  <w:style w:type="paragraph" w:customStyle="1" w:styleId="paragraph">
    <w:name w:val="paragraph"/>
    <w:basedOn w:val="Normal"/>
    <w:rsid w:val="00706303"/>
    <w:pPr>
      <w:overflowPunct/>
      <w:autoSpaceDE/>
      <w:autoSpaceDN/>
      <w:adjustRightInd/>
      <w:spacing w:before="100" w:beforeAutospacing="1" w:after="100" w:afterAutospacing="1"/>
      <w:textAlignment w:val="auto"/>
    </w:pPr>
    <w:rPr>
      <w:szCs w:val="24"/>
      <w:lang w:val="en-US" w:eastAsia="en-US"/>
    </w:rPr>
  </w:style>
  <w:style w:type="character" w:customStyle="1" w:styleId="normaltextrun">
    <w:name w:val="normaltextrun"/>
    <w:basedOn w:val="DefaultParagraphFont"/>
    <w:rsid w:val="00706303"/>
  </w:style>
  <w:style w:type="character" w:customStyle="1" w:styleId="eop">
    <w:name w:val="eop"/>
    <w:basedOn w:val="DefaultParagraphFont"/>
    <w:rsid w:val="00706303"/>
  </w:style>
  <w:style w:type="paragraph" w:customStyle="1" w:styleId="yiv1206218853ydp4d043d88msolistparagraph">
    <w:name w:val="yiv1206218853ydp4d043d88msolistparagraph"/>
    <w:basedOn w:val="Normal"/>
    <w:rsid w:val="00706303"/>
    <w:pPr>
      <w:overflowPunct/>
      <w:autoSpaceDE/>
      <w:autoSpaceDN/>
      <w:adjustRightInd/>
      <w:spacing w:before="100" w:beforeAutospacing="1" w:after="100" w:afterAutospacing="1"/>
      <w:textAlignment w:val="auto"/>
    </w:pPr>
    <w:rPr>
      <w:szCs w:val="24"/>
      <w:u w:color="000000"/>
      <w:lang w:val="en-US" w:eastAsia="en-US"/>
    </w:rPr>
  </w:style>
  <w:style w:type="character" w:styleId="FootnoteReference">
    <w:name w:val="footnote reference"/>
    <w:aliases w:val=" Car Car Car Car Car Car Car Car Char Car Car Char Car Car Car Char Car Char Char Char, Car Car Char Car Char Car Car Char Car Char Char,16 Point,Car Car Char Car Char Car Car Char Car Char Char,Ref,Superscript 6 Point,ftref"/>
    <w:link w:val="BVIfnrCarCar"/>
    <w:uiPriority w:val="99"/>
    <w:qFormat/>
    <w:rsid w:val="00706303"/>
    <w:rPr>
      <w:vertAlign w:val="superscript"/>
    </w:rPr>
  </w:style>
  <w:style w:type="paragraph" w:customStyle="1" w:styleId="BVIfnrCarCar">
    <w:name w:val="BVI fnr Car Car"/>
    <w:aliases w:val=" BVI fnr Car Car, BVI fnr Car Car Car Car, BVI fnr Car Car Car Car Char Car Char Char,BVI fnr Car,BVI fnr Car Car Car Car,BVI fnr Car Car Car Car Char Car Char Char"/>
    <w:basedOn w:val="Normal"/>
    <w:link w:val="FootnoteReference"/>
    <w:uiPriority w:val="99"/>
    <w:rsid w:val="00706303"/>
    <w:pPr>
      <w:overflowPunct/>
      <w:autoSpaceDE/>
      <w:autoSpaceDN/>
      <w:adjustRightInd/>
      <w:spacing w:after="160" w:line="240" w:lineRule="exact"/>
      <w:textAlignment w:val="auto"/>
    </w:pPr>
    <w:rPr>
      <w:rFonts w:asciiTheme="minorHAnsi" w:eastAsiaTheme="minorHAnsi" w:hAnsiTheme="minorHAnsi" w:cstheme="minorBidi"/>
      <w:kern w:val="2"/>
      <w:szCs w:val="24"/>
      <w:vertAlign w:val="superscript"/>
      <w:lang w:eastAsia="en-US"/>
      <w14:ligatures w14:val="standardContextual"/>
    </w:rPr>
  </w:style>
  <w:style w:type="character" w:styleId="CommentReference">
    <w:name w:val="annotation reference"/>
    <w:basedOn w:val="DefaultParagraphFont"/>
    <w:uiPriority w:val="99"/>
    <w:semiHidden/>
    <w:unhideWhenUsed/>
    <w:rsid w:val="004245AF"/>
    <w:rPr>
      <w:sz w:val="16"/>
      <w:szCs w:val="16"/>
    </w:rPr>
  </w:style>
  <w:style w:type="paragraph" w:styleId="CommentText">
    <w:name w:val="annotation text"/>
    <w:basedOn w:val="Normal"/>
    <w:link w:val="CommentTextChar"/>
    <w:uiPriority w:val="99"/>
    <w:unhideWhenUsed/>
    <w:rsid w:val="004245AF"/>
    <w:rPr>
      <w:sz w:val="20"/>
    </w:rPr>
  </w:style>
  <w:style w:type="character" w:customStyle="1" w:styleId="CommentTextChar">
    <w:name w:val="Comment Text Char"/>
    <w:basedOn w:val="DefaultParagraphFont"/>
    <w:link w:val="CommentText"/>
    <w:uiPriority w:val="99"/>
    <w:rsid w:val="004245AF"/>
    <w:rPr>
      <w:rFonts w:ascii="Times New Roman" w:eastAsia="Times New Roman" w:hAnsi="Times New Roman" w:cs="Times New Roman"/>
      <w:kern w:val="0"/>
      <w:sz w:val="20"/>
      <w:szCs w:val="20"/>
      <w:lang w:eastAsia="fr-FR"/>
      <w14:ligatures w14:val="none"/>
    </w:rPr>
  </w:style>
  <w:style w:type="paragraph" w:styleId="CommentSubject">
    <w:name w:val="annotation subject"/>
    <w:basedOn w:val="CommentText"/>
    <w:next w:val="CommentText"/>
    <w:link w:val="CommentSubjectChar"/>
    <w:uiPriority w:val="99"/>
    <w:semiHidden/>
    <w:unhideWhenUsed/>
    <w:rsid w:val="004245AF"/>
    <w:rPr>
      <w:b/>
      <w:bCs/>
    </w:rPr>
  </w:style>
  <w:style w:type="character" w:customStyle="1" w:styleId="CommentSubjectChar">
    <w:name w:val="Comment Subject Char"/>
    <w:basedOn w:val="CommentTextChar"/>
    <w:link w:val="CommentSubject"/>
    <w:uiPriority w:val="99"/>
    <w:semiHidden/>
    <w:rsid w:val="004245AF"/>
    <w:rPr>
      <w:rFonts w:ascii="Times New Roman" w:eastAsia="Times New Roman" w:hAnsi="Times New Roman" w:cs="Times New Roman"/>
      <w:b/>
      <w:bCs/>
      <w:kern w:val="0"/>
      <w:sz w:val="20"/>
      <w:szCs w:val="20"/>
      <w:lang w:eastAsia="fr-FR"/>
      <w14:ligatures w14:val="none"/>
    </w:rPr>
  </w:style>
  <w:style w:type="paragraph" w:styleId="Revision">
    <w:name w:val="Revision"/>
    <w:hidden/>
    <w:uiPriority w:val="99"/>
    <w:semiHidden/>
    <w:rsid w:val="00907E01"/>
    <w:pPr>
      <w:spacing w:after="0" w:line="240" w:lineRule="auto"/>
    </w:pPr>
    <w:rPr>
      <w:rFonts w:ascii="Times New Roman" w:eastAsia="Times New Roman" w:hAnsi="Times New Roman" w:cs="Times New Roman"/>
      <w:kern w:val="0"/>
      <w:szCs w:val="20"/>
      <w:lang w:eastAsia="fr-FR"/>
      <w14:ligatures w14:val="none"/>
    </w:rPr>
  </w:style>
  <w:style w:type="paragraph" w:styleId="Header">
    <w:name w:val="header"/>
    <w:basedOn w:val="Normal"/>
    <w:link w:val="HeaderChar"/>
    <w:uiPriority w:val="99"/>
    <w:unhideWhenUsed/>
    <w:rsid w:val="00C149B3"/>
    <w:pPr>
      <w:tabs>
        <w:tab w:val="center" w:pos="4513"/>
        <w:tab w:val="right" w:pos="9026"/>
      </w:tabs>
    </w:pPr>
  </w:style>
  <w:style w:type="character" w:customStyle="1" w:styleId="HeaderChar">
    <w:name w:val="Header Char"/>
    <w:basedOn w:val="DefaultParagraphFont"/>
    <w:link w:val="Header"/>
    <w:uiPriority w:val="99"/>
    <w:rsid w:val="00C149B3"/>
    <w:rPr>
      <w:rFonts w:ascii="Times New Roman" w:eastAsia="Times New Roman" w:hAnsi="Times New Roman" w:cs="Times New Roman"/>
      <w:kern w:val="0"/>
      <w:szCs w:val="20"/>
      <w:lang w:eastAsia="fr-FR"/>
      <w14:ligatures w14:val="none"/>
    </w:rPr>
  </w:style>
  <w:style w:type="character" w:styleId="Hyperlink">
    <w:name w:val="Hyperlink"/>
    <w:basedOn w:val="DefaultParagraphFont"/>
    <w:uiPriority w:val="99"/>
    <w:unhideWhenUsed/>
    <w:rsid w:val="00615DCC"/>
    <w:rPr>
      <w:color w:val="467886" w:themeColor="hyperlink"/>
      <w:u w:val="single"/>
    </w:rPr>
  </w:style>
  <w:style w:type="character" w:styleId="UnresolvedMention">
    <w:name w:val="Unresolved Mention"/>
    <w:basedOn w:val="DefaultParagraphFont"/>
    <w:uiPriority w:val="99"/>
    <w:semiHidden/>
    <w:unhideWhenUsed/>
    <w:rsid w:val="00F00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95c7b7ed183e0ff0/4.%20PRM-PROJECT%20MANAGEMENT/F-PIEGM%20(PM)/4.%20Expert%20international%20en%20passation%20de%20march&#233;s%20(BEI)%20(LOT%201)/4.%20TdR%20Expert%20International%20passation%20des%20march&#233;s%20(BEI)%20(LOT%201).doc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ipm.bei@sggroup.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docs.live.net/95c7b7ed183e0ff0/4.%20PRM-PROJECT%20MANAGEMENT/F-PIEGM%20(PM)/Description%20du%20projet%20PEAG.doc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1028</Words>
  <Characters>5863</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Aissata Kaba</dc:creator>
  <cp:keywords/>
  <dc:description/>
  <cp:lastModifiedBy>Constantin Temcheff</cp:lastModifiedBy>
  <cp:revision>16</cp:revision>
  <dcterms:created xsi:type="dcterms:W3CDTF">2025-04-08T14:31:00Z</dcterms:created>
  <dcterms:modified xsi:type="dcterms:W3CDTF">2025-04-16T14:16:00Z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524b0114,1606a560,6cac45b0</vt:lpwstr>
  </property>
  <property fmtid="{D5CDD505-2E9C-101B-9397-08002B2CF9AE}" pid="3" name="ClassificationContentMarkingHeaderFontProps">
    <vt:lpwstr>#808080,10,Calibri</vt:lpwstr>
  </property>
  <property fmtid="{D5CDD505-2E9C-101B-9397-08002B2CF9AE}" pid="4" name="ClassificationContentMarkingHeaderText">
    <vt:lpwstr>Corporate Use</vt:lpwstr>
  </property>
  <property fmtid="{D5CDD505-2E9C-101B-9397-08002B2CF9AE}" pid="5" name="MSIP_Label_9b5154d6-21c1-415b-b061-7427a4708b37_Enabled">
    <vt:lpwstr>true</vt:lpwstr>
  </property>
  <property fmtid="{D5CDD505-2E9C-101B-9397-08002B2CF9AE}" pid="6" name="MSIP_Label_9b5154d6-21c1-415b-b061-7427a4708b37_SetDate">
    <vt:lpwstr>2025-03-14T15:43:46Z</vt:lpwstr>
  </property>
  <property fmtid="{D5CDD505-2E9C-101B-9397-08002B2CF9AE}" pid="7" name="MSIP_Label_9b5154d6-21c1-415b-b061-7427a4708b37_Method">
    <vt:lpwstr>Privileged</vt:lpwstr>
  </property>
  <property fmtid="{D5CDD505-2E9C-101B-9397-08002B2CF9AE}" pid="8" name="MSIP_Label_9b5154d6-21c1-415b-b061-7427a4708b37_Name">
    <vt:lpwstr>Default Corporate Use</vt:lpwstr>
  </property>
  <property fmtid="{D5CDD505-2E9C-101B-9397-08002B2CF9AE}" pid="9" name="MSIP_Label_9b5154d6-21c1-415b-b061-7427a4708b37_SiteId">
    <vt:lpwstr>0b96d5d2-d153-4370-a2c7-8a926f24c8a1</vt:lpwstr>
  </property>
  <property fmtid="{D5CDD505-2E9C-101B-9397-08002B2CF9AE}" pid="10" name="MSIP_Label_9b5154d6-21c1-415b-b061-7427a4708b37_ActionId">
    <vt:lpwstr>8019c13e-ee26-46f0-b83b-f90ffa715946</vt:lpwstr>
  </property>
  <property fmtid="{D5CDD505-2E9C-101B-9397-08002B2CF9AE}" pid="11" name="MSIP_Label_9b5154d6-21c1-415b-b061-7427a4708b37_ContentBits">
    <vt:lpwstr>1</vt:lpwstr>
  </property>
  <property fmtid="{D5CDD505-2E9C-101B-9397-08002B2CF9AE}" pid="12" name="MSIP_Label_9b5154d6-21c1-415b-b061-7427a4708b37_Tag">
    <vt:lpwstr>10, 0, 1, 1</vt:lpwstr>
  </property>
</Properties>
</file>