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BF696" w14:textId="77777777" w:rsidR="00530377" w:rsidRPr="00083A7A" w:rsidRDefault="007C0CFB">
      <w:pPr>
        <w:suppressAutoHyphens/>
        <w:jc w:val="center"/>
        <w:rPr>
          <w:b/>
          <w:bCs/>
          <w:sz w:val="32"/>
          <w:szCs w:val="32"/>
        </w:rPr>
      </w:pPr>
      <w:r w:rsidRPr="00083A7A">
        <w:rPr>
          <w:b/>
          <w:bCs/>
          <w:sz w:val="32"/>
          <w:szCs w:val="32"/>
        </w:rPr>
        <w:t>République de Guinée</w:t>
      </w:r>
    </w:p>
    <w:p w14:paraId="2A8FDC5E" w14:textId="6EDA498D" w:rsidR="00530377" w:rsidRPr="00083A7A" w:rsidRDefault="007C0CFB" w:rsidP="002A6594">
      <w:pPr>
        <w:pStyle w:val="Heading2"/>
        <w:pBdr>
          <w:bottom w:val="single" w:sz="12" w:space="31" w:color="auto"/>
        </w:pBdr>
        <w:tabs>
          <w:tab w:val="left" w:pos="312"/>
          <w:tab w:val="center" w:pos="4253"/>
        </w:tabs>
        <w:jc w:val="center"/>
        <w:rPr>
          <w:color w:val="auto"/>
        </w:rPr>
      </w:pPr>
      <w:r w:rsidRPr="00083A7A">
        <w:rPr>
          <w:color w:val="auto"/>
        </w:rPr>
        <w:t>Travail – Justice - Solidarité</w:t>
      </w:r>
    </w:p>
    <w:p w14:paraId="6C05CFFF" w14:textId="77777777" w:rsidR="00530377" w:rsidRPr="00083A7A" w:rsidRDefault="00530377"/>
    <w:p w14:paraId="10247539" w14:textId="77777777" w:rsidR="00674A54" w:rsidRPr="00833F7F" w:rsidRDefault="00674A54" w:rsidP="00674A54">
      <w:pPr>
        <w:widowControl w:val="0"/>
        <w:tabs>
          <w:tab w:val="left" w:pos="1196"/>
        </w:tabs>
        <w:spacing w:before="120" w:after="120"/>
        <w:ind w:left="357"/>
        <w:jc w:val="center"/>
        <w:rPr>
          <w:rFonts w:ascii="Aptos" w:eastAsia="Arial Unicode MS" w:hAnsi="Aptos"/>
          <w:b/>
          <w:bCs/>
          <w:sz w:val="32"/>
          <w:szCs w:val="32"/>
          <w:lang w:eastAsia="en-US"/>
        </w:rPr>
      </w:pPr>
      <w:r w:rsidRPr="00833F7F">
        <w:rPr>
          <w:rFonts w:ascii="Aptos" w:eastAsia="Arial Unicode MS" w:hAnsi="Aptos"/>
          <w:b/>
          <w:bCs/>
          <w:sz w:val="32"/>
          <w:szCs w:val="32"/>
          <w:lang w:eastAsia="en-US"/>
        </w:rPr>
        <w:t>Le Projet Eau et Assainissement en Guinée (PEAG) recrute</w:t>
      </w:r>
      <w:r w:rsidRPr="00833F7F">
        <w:rPr>
          <w:rFonts w:ascii="Arial" w:eastAsia="Arial Unicode MS" w:hAnsi="Arial" w:cs="Arial"/>
          <w:b/>
          <w:bCs/>
          <w:sz w:val="32"/>
          <w:szCs w:val="32"/>
          <w:lang w:eastAsia="en-US"/>
        </w:rPr>
        <w:t> </w:t>
      </w:r>
      <w:r w:rsidRPr="00833F7F">
        <w:rPr>
          <w:rFonts w:ascii="Aptos" w:eastAsia="Arial Unicode MS" w:hAnsi="Aptos"/>
          <w:b/>
          <w:bCs/>
          <w:sz w:val="32"/>
          <w:szCs w:val="32"/>
          <w:lang w:eastAsia="en-US"/>
        </w:rPr>
        <w:t>!</w:t>
      </w:r>
    </w:p>
    <w:p w14:paraId="61B1C6F9" w14:textId="156D78FC" w:rsidR="00674A54" w:rsidRPr="00674A54" w:rsidRDefault="00674A54" w:rsidP="00674A54">
      <w:pPr>
        <w:widowControl w:val="0"/>
        <w:tabs>
          <w:tab w:val="left" w:pos="1196"/>
        </w:tabs>
        <w:spacing w:before="120" w:after="120"/>
        <w:jc w:val="both"/>
        <w:rPr>
          <w:rFonts w:ascii="Aptos" w:eastAsia="Arial Unicode MS" w:hAnsi="Aptos"/>
          <w:lang w:eastAsia="en-US"/>
        </w:rPr>
      </w:pPr>
      <w:r w:rsidRPr="00674A54">
        <w:rPr>
          <w:rFonts w:ascii="Aptos" w:eastAsia="Arial Unicode MS" w:hAnsi="Aptos"/>
          <w:lang w:eastAsia="en-US"/>
        </w:rPr>
        <w:t>Le Gouvernement de la République de Guinée a mobilisé auprès de ses partenaires techniques et financiers les financements nécessaires à la réalisation des travaux des trois phases du Plan Directeur d’Approvisionnement en Eau Potable du Grand Conakry à l’horizon 2040 afin d’une part de résorber le déficit en eau potable à Conakry qui perdure depuis 2001 et d’autre part de couvrir les besoins en eau jusqu’en 2040.</w:t>
      </w:r>
    </w:p>
    <w:p w14:paraId="7C2B324B" w14:textId="77777777" w:rsidR="00674A54" w:rsidRPr="00674A54" w:rsidRDefault="00674A54" w:rsidP="00674A54">
      <w:pPr>
        <w:widowControl w:val="0"/>
        <w:tabs>
          <w:tab w:val="left" w:pos="1196"/>
        </w:tabs>
        <w:spacing w:before="120" w:after="120"/>
        <w:jc w:val="both"/>
        <w:rPr>
          <w:rFonts w:ascii="Aptos" w:eastAsia="Arial Unicode MS" w:hAnsi="Aptos"/>
          <w:lang w:eastAsia="en-US"/>
        </w:rPr>
      </w:pPr>
      <w:r w:rsidRPr="00674A54">
        <w:rPr>
          <w:rFonts w:ascii="Aptos" w:eastAsia="Arial Unicode MS" w:hAnsi="Aptos"/>
          <w:lang w:eastAsia="en-US"/>
        </w:rPr>
        <w:t>Le Projet Eau et Assainissement en Guinée (PEAG) que le Gouvernement de la République de Guinée met en œuvre dans l’immédiat vise à accroître l’accès à l’eau potable dans le Grand Conakry et à appuyer la mise en œuvre des réformes institutionnelles dans les secteurs de l’eau et de l’assainissement.</w:t>
      </w:r>
    </w:p>
    <w:p w14:paraId="20356068" w14:textId="77777777" w:rsidR="00674A54" w:rsidRPr="00674A54" w:rsidRDefault="00674A54" w:rsidP="00674A54">
      <w:pPr>
        <w:widowControl w:val="0"/>
        <w:tabs>
          <w:tab w:val="left" w:pos="1196"/>
        </w:tabs>
        <w:spacing w:before="120" w:after="120"/>
        <w:jc w:val="both"/>
        <w:rPr>
          <w:rFonts w:ascii="Aptos" w:eastAsia="Arial Unicode MS" w:hAnsi="Aptos"/>
          <w:lang w:eastAsia="en-US"/>
        </w:rPr>
      </w:pPr>
      <w:r w:rsidRPr="00674A54">
        <w:rPr>
          <w:rFonts w:ascii="Aptos" w:eastAsia="Arial Unicode MS" w:hAnsi="Aptos"/>
          <w:lang w:eastAsia="en-US"/>
        </w:rPr>
        <w:t>La mise en œuvre du Projet sera confiée à une Unité de Coordination du Projet (UCP) composée de spécialistes et sera soumise à la tutelle du Ministère de l’Énergie, de l’Hydraulique et des Hydrocarbures (MEHH).</w:t>
      </w:r>
    </w:p>
    <w:p w14:paraId="3AC044AE" w14:textId="77777777" w:rsidR="00674A54" w:rsidRPr="00674A54" w:rsidRDefault="00674A54" w:rsidP="00674A54">
      <w:pPr>
        <w:widowControl w:val="0"/>
        <w:tabs>
          <w:tab w:val="left" w:pos="1196"/>
        </w:tabs>
        <w:spacing w:before="120" w:after="120"/>
        <w:jc w:val="both"/>
        <w:rPr>
          <w:rFonts w:ascii="Aptos" w:eastAsia="Arial Unicode MS" w:hAnsi="Aptos"/>
          <w:lang w:eastAsia="en-US"/>
        </w:rPr>
      </w:pPr>
      <w:r w:rsidRPr="00674A54">
        <w:rPr>
          <w:rFonts w:ascii="Aptos" w:eastAsia="Arial Unicode MS" w:hAnsi="Aptos"/>
          <w:lang w:eastAsia="en-US"/>
        </w:rPr>
        <w:t>L’UCP sera chargée de la gestion du projet, notamment de la gestion financière, de l’acquisition des services, travaux et équipements, du respect des politiques de sauvegarde environnementale et sociale, du suivi et de l’évaluation des activités et de la communication du projet, entre autres.</w:t>
      </w:r>
    </w:p>
    <w:p w14:paraId="7D17AB50" w14:textId="77777777" w:rsidR="00674A54" w:rsidRPr="00674A54" w:rsidRDefault="00674A54" w:rsidP="00674A54">
      <w:pPr>
        <w:widowControl w:val="0"/>
        <w:tabs>
          <w:tab w:val="left" w:pos="1196"/>
        </w:tabs>
        <w:spacing w:before="120" w:after="120"/>
        <w:jc w:val="both"/>
        <w:rPr>
          <w:rFonts w:ascii="Aptos" w:eastAsia="Arial Unicode MS" w:hAnsi="Aptos"/>
          <w:lang w:eastAsia="en-US"/>
        </w:rPr>
      </w:pPr>
      <w:r w:rsidRPr="00674A54">
        <w:rPr>
          <w:rFonts w:ascii="Aptos" w:eastAsia="Arial Unicode MS" w:hAnsi="Aptos"/>
          <w:lang w:eastAsia="en-US"/>
        </w:rPr>
        <w:t>Pour les besoins de ses services, l’UCP recherche des femmes et des hommes qualifiés pour occuper quatre postes de haut niveau basés à Conakry.</w:t>
      </w:r>
    </w:p>
    <w:tbl>
      <w:tblPr>
        <w:tblW w:w="0" w:type="auto"/>
        <w:tblInd w:w="115" w:type="dxa"/>
        <w:tblLayout w:type="fixed"/>
        <w:tblLook w:val="04A0" w:firstRow="1" w:lastRow="0" w:firstColumn="1" w:lastColumn="0" w:noHBand="0" w:noVBand="1"/>
      </w:tblPr>
      <w:tblGrid>
        <w:gridCol w:w="9000"/>
      </w:tblGrid>
      <w:tr w:rsidR="00674A54" w:rsidRPr="00723F31" w14:paraId="5B065481" w14:textId="77777777" w:rsidTr="00122A2A">
        <w:tc>
          <w:tcPr>
            <w:tcW w:w="9000" w:type="dxa"/>
            <w:hideMark/>
          </w:tcPr>
          <w:p w14:paraId="10140FAE" w14:textId="77777777" w:rsidR="00674A54" w:rsidRPr="00723F31" w:rsidRDefault="00674A54" w:rsidP="00122A2A">
            <w:pPr>
              <w:widowControl w:val="0"/>
              <w:spacing w:before="120" w:after="120"/>
              <w:jc w:val="center"/>
              <w:rPr>
                <w:rFonts w:asciiTheme="minorHAnsi" w:eastAsia="Arial Unicode MS" w:hAnsiTheme="minorHAnsi"/>
                <w:bCs/>
                <w:sz w:val="28"/>
                <w:szCs w:val="28"/>
                <w:u w:val="single"/>
                <w:lang w:eastAsia="en-US"/>
              </w:rPr>
            </w:pPr>
            <w:r w:rsidRPr="00723F31">
              <w:rPr>
                <w:rFonts w:asciiTheme="minorHAnsi" w:eastAsia="Arial Unicode MS" w:hAnsiTheme="minorHAnsi"/>
                <w:bCs/>
                <w:sz w:val="28"/>
                <w:szCs w:val="28"/>
                <w:u w:val="single"/>
                <w:lang w:eastAsia="en-US"/>
              </w:rPr>
              <w:t>TERMES DE RÉFÉRENCE POUR LE POSTE DE :</w:t>
            </w:r>
          </w:p>
          <w:p w14:paraId="6CAA442D" w14:textId="3DDE7932" w:rsidR="00674A54" w:rsidRPr="00723F31" w:rsidRDefault="001F6CAA" w:rsidP="00122A2A">
            <w:pPr>
              <w:widowControl w:val="0"/>
              <w:spacing w:before="120" w:after="120"/>
              <w:jc w:val="center"/>
              <w:rPr>
                <w:rFonts w:asciiTheme="minorHAnsi" w:eastAsia="Arial Unicode MS" w:hAnsiTheme="minorHAnsi"/>
                <w:b/>
                <w:bCs/>
                <w:sz w:val="32"/>
                <w:szCs w:val="32"/>
                <w:lang w:eastAsia="en-US"/>
              </w:rPr>
            </w:pPr>
            <w:r>
              <w:rPr>
                <w:rFonts w:asciiTheme="minorHAnsi" w:eastAsia="Arial Unicode MS" w:hAnsiTheme="minorHAnsi"/>
                <w:b/>
                <w:bCs/>
                <w:sz w:val="28"/>
                <w:szCs w:val="28"/>
                <w:lang w:eastAsia="en-US"/>
              </w:rPr>
              <w:t>RES</w:t>
            </w:r>
            <w:r w:rsidR="007E56FD">
              <w:rPr>
                <w:rFonts w:asciiTheme="minorHAnsi" w:eastAsia="Arial Unicode MS" w:hAnsiTheme="minorHAnsi"/>
                <w:b/>
                <w:bCs/>
                <w:sz w:val="28"/>
                <w:szCs w:val="28"/>
                <w:lang w:eastAsia="en-US"/>
              </w:rPr>
              <w:t>PONSABLE DES OPÉRATIONS</w:t>
            </w:r>
            <w:r w:rsidR="00F550C9">
              <w:rPr>
                <w:rFonts w:asciiTheme="minorHAnsi" w:eastAsia="Arial Unicode MS" w:hAnsiTheme="minorHAnsi"/>
                <w:b/>
                <w:bCs/>
                <w:sz w:val="28"/>
                <w:szCs w:val="28"/>
                <w:lang w:eastAsia="en-US"/>
              </w:rPr>
              <w:t xml:space="preserve"> PROJET PEAG</w:t>
            </w:r>
          </w:p>
        </w:tc>
      </w:tr>
    </w:tbl>
    <w:p w14:paraId="1CE4B0E8" w14:textId="77777777" w:rsidR="00674A54" w:rsidRPr="007248FA" w:rsidRDefault="00674A54" w:rsidP="00674A54">
      <w:pPr>
        <w:pStyle w:val="ListParagraph"/>
        <w:widowControl w:val="0"/>
        <w:numPr>
          <w:ilvl w:val="0"/>
          <w:numId w:val="1"/>
        </w:numPr>
        <w:tabs>
          <w:tab w:val="left" w:pos="1196"/>
        </w:tabs>
        <w:autoSpaceDE w:val="0"/>
        <w:autoSpaceDN w:val="0"/>
        <w:spacing w:before="120" w:after="120"/>
        <w:ind w:left="714" w:hanging="357"/>
        <w:contextualSpacing w:val="0"/>
        <w:jc w:val="both"/>
        <w:rPr>
          <w:rFonts w:asciiTheme="minorHAnsi" w:eastAsia="Arial Unicode MS" w:hAnsiTheme="minorHAnsi"/>
          <w:b/>
          <w:bCs/>
          <w:sz w:val="28"/>
          <w:szCs w:val="28"/>
          <w:lang w:eastAsia="en-US"/>
        </w:rPr>
      </w:pPr>
      <w:bookmarkStart w:id="0" w:name="_Hlk174618851"/>
      <w:bookmarkStart w:id="1" w:name="_Hlk174629539"/>
      <w:bookmarkStart w:id="2" w:name="_Hlk174618823"/>
      <w:r w:rsidRPr="007248FA">
        <w:rPr>
          <w:rFonts w:asciiTheme="minorHAnsi" w:eastAsia="Arial Unicode MS" w:hAnsiTheme="minorHAnsi"/>
          <w:b/>
          <w:bCs/>
          <w:sz w:val="28"/>
          <w:szCs w:val="28"/>
          <w:lang w:eastAsia="en-US"/>
        </w:rPr>
        <w:t>Tâches et responsabilités </w:t>
      </w:r>
      <w:bookmarkEnd w:id="0"/>
      <w:bookmarkEnd w:id="1"/>
    </w:p>
    <w:bookmarkEnd w:id="2"/>
    <w:p w14:paraId="304675D9" w14:textId="673E7B40" w:rsidR="00530377" w:rsidRPr="007E56FD" w:rsidRDefault="007C0CFB" w:rsidP="007E56FD">
      <w:pPr>
        <w:widowControl w:val="0"/>
        <w:spacing w:before="120" w:after="120"/>
        <w:jc w:val="both"/>
        <w:rPr>
          <w:rFonts w:ascii="Aptos" w:hAnsi="Aptos"/>
        </w:rPr>
      </w:pPr>
      <w:r w:rsidRPr="007E56FD">
        <w:rPr>
          <w:rFonts w:ascii="Aptos" w:hAnsi="Aptos"/>
        </w:rPr>
        <w:t>Sous la supervision du Coordonnateur, le Responsable des Opérations aura pour tâches de :</w:t>
      </w:r>
    </w:p>
    <w:p w14:paraId="101254D9" w14:textId="10F8CA15" w:rsidR="00530377" w:rsidRPr="007E56FD" w:rsidRDefault="007C0CFB" w:rsidP="007E56FD">
      <w:pPr>
        <w:pStyle w:val="ListParagraph"/>
        <w:widowControl w:val="0"/>
        <w:numPr>
          <w:ilvl w:val="0"/>
          <w:numId w:val="12"/>
        </w:numPr>
        <w:spacing w:before="120" w:after="120"/>
        <w:ind w:left="426"/>
        <w:contextualSpacing w:val="0"/>
        <w:jc w:val="both"/>
        <w:rPr>
          <w:rFonts w:ascii="Aptos" w:hAnsi="Aptos"/>
        </w:rPr>
      </w:pPr>
      <w:r w:rsidRPr="007E56FD">
        <w:rPr>
          <w:rFonts w:ascii="Aptos" w:hAnsi="Aptos"/>
        </w:rPr>
        <w:t xml:space="preserve">Assurer la qualité de toutes les activités du projet, notamment en vérifiant leurs conformités avec les documents de référence tels que: les accords de financement; le manuel </w:t>
      </w:r>
      <w:r w:rsidR="00A461F2" w:rsidRPr="007E56FD">
        <w:rPr>
          <w:rFonts w:ascii="Aptos" w:hAnsi="Aptos"/>
        </w:rPr>
        <w:t>d’exécution ;</w:t>
      </w:r>
      <w:r w:rsidRPr="007E56FD">
        <w:rPr>
          <w:rFonts w:ascii="Aptos" w:hAnsi="Aptos"/>
        </w:rPr>
        <w:t xml:space="preserve"> les plans d’actions établis lors de missions avec les bailleurs et les agences d’exécution </w:t>
      </w:r>
      <w:proofErr w:type="spellStart"/>
      <w:r w:rsidRPr="007E56FD">
        <w:rPr>
          <w:rFonts w:ascii="Aptos" w:hAnsi="Aptos"/>
        </w:rPr>
        <w:t>etc</w:t>
      </w:r>
      <w:proofErr w:type="spellEnd"/>
      <w:r w:rsidRPr="007E56FD">
        <w:rPr>
          <w:rFonts w:ascii="Aptos" w:hAnsi="Aptos"/>
        </w:rPr>
        <w:t xml:space="preserve">; </w:t>
      </w:r>
    </w:p>
    <w:p w14:paraId="1A23C5F9" w14:textId="2A07813F" w:rsidR="00530377" w:rsidRPr="007E56FD" w:rsidRDefault="007C0CFB" w:rsidP="007E56FD">
      <w:pPr>
        <w:pStyle w:val="ListParagraph"/>
        <w:widowControl w:val="0"/>
        <w:numPr>
          <w:ilvl w:val="0"/>
          <w:numId w:val="12"/>
        </w:numPr>
        <w:spacing w:before="120" w:after="120"/>
        <w:ind w:left="426"/>
        <w:contextualSpacing w:val="0"/>
        <w:jc w:val="both"/>
        <w:rPr>
          <w:rFonts w:ascii="Aptos" w:hAnsi="Aptos"/>
        </w:rPr>
      </w:pPr>
      <w:r w:rsidRPr="007E56FD">
        <w:rPr>
          <w:rFonts w:ascii="Aptos" w:hAnsi="Aptos"/>
        </w:rPr>
        <w:t>Contribuer à l’élaboration et à la mise à jour du plan de passation des marchés ;</w:t>
      </w:r>
    </w:p>
    <w:p w14:paraId="696EA783" w14:textId="081196C2" w:rsidR="00530377" w:rsidRPr="007E56FD" w:rsidRDefault="007C0CFB" w:rsidP="007E56FD">
      <w:pPr>
        <w:pStyle w:val="ListParagraph"/>
        <w:widowControl w:val="0"/>
        <w:numPr>
          <w:ilvl w:val="0"/>
          <w:numId w:val="12"/>
        </w:numPr>
        <w:spacing w:before="120" w:after="120"/>
        <w:ind w:left="426"/>
        <w:contextualSpacing w:val="0"/>
        <w:jc w:val="both"/>
        <w:rPr>
          <w:rFonts w:ascii="Aptos" w:hAnsi="Aptos"/>
        </w:rPr>
      </w:pPr>
      <w:r w:rsidRPr="007E56FD">
        <w:rPr>
          <w:rFonts w:ascii="Aptos" w:hAnsi="Aptos"/>
        </w:rPr>
        <w:t>Contribuer à l’élaboration des Plans de Travail Budgétisé Annuels (PTBA) en préparant les éléments justificatifs des prévisions budgétaires </w:t>
      </w:r>
      <w:proofErr w:type="gramStart"/>
      <w:r w:rsidRPr="007E56FD">
        <w:rPr>
          <w:rFonts w:ascii="Aptos" w:hAnsi="Aptos"/>
        </w:rPr>
        <w:t>au</w:t>
      </w:r>
      <w:proofErr w:type="gramEnd"/>
      <w:r w:rsidRPr="007E56FD">
        <w:rPr>
          <w:rFonts w:ascii="Aptos" w:hAnsi="Aptos"/>
        </w:rPr>
        <w:t xml:space="preserve"> plan opérationnel et suivre l’exécution du budget retenu et assurer la conformité des activités du projet avec le PTBA;</w:t>
      </w:r>
    </w:p>
    <w:p w14:paraId="242F79E5" w14:textId="17F957F3" w:rsidR="00530377" w:rsidRPr="007E56FD" w:rsidRDefault="007C0CFB" w:rsidP="007E56FD">
      <w:pPr>
        <w:widowControl w:val="0"/>
        <w:spacing w:before="120" w:after="120"/>
        <w:jc w:val="both"/>
        <w:rPr>
          <w:rFonts w:ascii="Aptos" w:hAnsi="Aptos"/>
          <w:b/>
          <w:bCs/>
        </w:rPr>
      </w:pPr>
      <w:r w:rsidRPr="007E56FD">
        <w:rPr>
          <w:rFonts w:ascii="Aptos" w:hAnsi="Aptos"/>
          <w:b/>
          <w:bCs/>
        </w:rPr>
        <w:lastRenderedPageBreak/>
        <w:t>Missions ponctuelles de courte durée </w:t>
      </w:r>
    </w:p>
    <w:p w14:paraId="368FB734" w14:textId="77777777" w:rsidR="00530377" w:rsidRPr="007E56FD" w:rsidRDefault="007C0CFB" w:rsidP="007E56FD">
      <w:pPr>
        <w:widowControl w:val="0"/>
        <w:spacing w:before="120" w:after="120"/>
        <w:jc w:val="both"/>
        <w:rPr>
          <w:rFonts w:ascii="Aptos" w:hAnsi="Aptos"/>
        </w:rPr>
      </w:pPr>
      <w:r w:rsidRPr="007E56FD">
        <w:rPr>
          <w:rFonts w:ascii="Aptos" w:hAnsi="Aptos"/>
        </w:rPr>
        <w:t>Le Responsable des Operations, dans le cadre de ses fonctions sera chargé d'effectuer des missions ponctuelles de courte durée sur les différents sites des travaux (Conakry et périphéries) afin de procéder au suivi de l'exécution physique des travaux, assister aux réunions de chantier et à la réception des ouvrages, etc.</w:t>
      </w:r>
    </w:p>
    <w:p w14:paraId="057E6B08" w14:textId="1EE64406" w:rsidR="00530377" w:rsidRPr="007248FA" w:rsidRDefault="007C0CFB" w:rsidP="007248FA">
      <w:pPr>
        <w:pStyle w:val="ListParagraph"/>
        <w:widowControl w:val="0"/>
        <w:numPr>
          <w:ilvl w:val="0"/>
          <w:numId w:val="1"/>
        </w:numPr>
        <w:tabs>
          <w:tab w:val="left" w:pos="1196"/>
        </w:tabs>
        <w:autoSpaceDE w:val="0"/>
        <w:autoSpaceDN w:val="0"/>
        <w:spacing w:before="120" w:after="120"/>
        <w:ind w:left="714" w:hanging="357"/>
        <w:contextualSpacing w:val="0"/>
        <w:jc w:val="both"/>
        <w:rPr>
          <w:rFonts w:asciiTheme="minorHAnsi" w:eastAsia="Arial Unicode MS" w:hAnsiTheme="minorHAnsi"/>
          <w:b/>
          <w:bCs/>
          <w:sz w:val="28"/>
          <w:szCs w:val="28"/>
          <w:lang w:eastAsia="en-US"/>
        </w:rPr>
      </w:pPr>
      <w:r w:rsidRPr="007248FA">
        <w:rPr>
          <w:rFonts w:asciiTheme="minorHAnsi" w:eastAsia="Arial Unicode MS" w:hAnsiTheme="minorHAnsi"/>
          <w:b/>
          <w:bCs/>
          <w:sz w:val="28"/>
          <w:szCs w:val="28"/>
          <w:lang w:eastAsia="en-US"/>
        </w:rPr>
        <w:t>Qualifications académiques et expériences professionnelles requises</w:t>
      </w:r>
    </w:p>
    <w:p w14:paraId="775C8B7D" w14:textId="6F112674" w:rsidR="00530377" w:rsidRPr="007E56FD" w:rsidRDefault="007C0CFB" w:rsidP="007E56FD">
      <w:pPr>
        <w:widowControl w:val="0"/>
        <w:spacing w:before="120" w:after="120"/>
        <w:jc w:val="both"/>
        <w:rPr>
          <w:rFonts w:ascii="Aptos" w:hAnsi="Aptos"/>
        </w:rPr>
      </w:pPr>
      <w:r w:rsidRPr="007E56FD">
        <w:rPr>
          <w:rFonts w:ascii="Aptos" w:hAnsi="Aptos"/>
          <w:b/>
          <w:bCs/>
        </w:rPr>
        <w:t xml:space="preserve">Niveau </w:t>
      </w:r>
      <w:r w:rsidR="007F679A" w:rsidRPr="007E56FD">
        <w:rPr>
          <w:rFonts w:ascii="Aptos" w:hAnsi="Aptos"/>
          <w:b/>
          <w:bCs/>
        </w:rPr>
        <w:t>d’études</w:t>
      </w:r>
      <w:r w:rsidR="007F679A" w:rsidRPr="007E56FD">
        <w:rPr>
          <w:rFonts w:ascii="Aptos" w:hAnsi="Aptos"/>
        </w:rPr>
        <w:t xml:space="preserve"> :</w:t>
      </w:r>
    </w:p>
    <w:p w14:paraId="34603824" w14:textId="77777777" w:rsidR="00530377" w:rsidRPr="007E56FD" w:rsidRDefault="007C0CFB" w:rsidP="007E56FD">
      <w:pPr>
        <w:widowControl w:val="0"/>
        <w:spacing w:before="120" w:after="120"/>
        <w:jc w:val="both"/>
        <w:rPr>
          <w:rFonts w:ascii="Aptos" w:hAnsi="Aptos"/>
        </w:rPr>
      </w:pPr>
      <w:r w:rsidRPr="007E56FD">
        <w:rPr>
          <w:rFonts w:ascii="Aptos" w:hAnsi="Aptos"/>
        </w:rPr>
        <w:t>Formation universitaire de base (BAC+5) dans le domaine des sciences de l’ingénierie notamment de génie civil, ou tout diplôme équivalent ; Avoir un diplôme d’ingénieur hydraulicien serait un atout.</w:t>
      </w:r>
    </w:p>
    <w:p w14:paraId="6A568EF9" w14:textId="77777777" w:rsidR="00530377" w:rsidRPr="007E56FD" w:rsidRDefault="007C0CFB" w:rsidP="007E56FD">
      <w:pPr>
        <w:widowControl w:val="0"/>
        <w:spacing w:before="120" w:after="120"/>
        <w:jc w:val="both"/>
        <w:rPr>
          <w:rFonts w:ascii="Aptos" w:hAnsi="Aptos"/>
        </w:rPr>
      </w:pPr>
      <w:r w:rsidRPr="007E56FD">
        <w:rPr>
          <w:rFonts w:ascii="Aptos" w:hAnsi="Aptos"/>
          <w:b/>
          <w:bCs/>
        </w:rPr>
        <w:t>Expérience exigée</w:t>
      </w:r>
      <w:r w:rsidRPr="007E56FD">
        <w:rPr>
          <w:rFonts w:ascii="Aptos" w:hAnsi="Aptos"/>
        </w:rPr>
        <w:t> :</w:t>
      </w:r>
    </w:p>
    <w:p w14:paraId="15B7D4C1" w14:textId="77777777" w:rsidR="00530377" w:rsidRPr="007E56FD" w:rsidRDefault="007C0CFB" w:rsidP="007E56FD">
      <w:pPr>
        <w:widowControl w:val="0"/>
        <w:spacing w:before="120" w:after="120"/>
        <w:jc w:val="both"/>
        <w:rPr>
          <w:rFonts w:ascii="Aptos" w:hAnsi="Aptos"/>
        </w:rPr>
      </w:pPr>
      <w:r w:rsidRPr="007E56FD">
        <w:rPr>
          <w:rFonts w:ascii="Aptos" w:hAnsi="Aptos"/>
        </w:rPr>
        <w:t>Au moins 10 ans dans la gestion des contrats des travaux d’AEP.</w:t>
      </w:r>
    </w:p>
    <w:p w14:paraId="15CA2E34" w14:textId="77777777" w:rsidR="00530377" w:rsidRPr="007E56FD" w:rsidRDefault="007C0CFB" w:rsidP="007E56FD">
      <w:pPr>
        <w:pStyle w:val="ListParagraph"/>
        <w:widowControl w:val="0"/>
        <w:numPr>
          <w:ilvl w:val="0"/>
          <w:numId w:val="12"/>
        </w:numPr>
        <w:spacing w:before="120" w:after="120"/>
        <w:ind w:left="426"/>
        <w:contextualSpacing w:val="0"/>
        <w:jc w:val="both"/>
        <w:rPr>
          <w:rFonts w:ascii="Aptos" w:hAnsi="Aptos"/>
        </w:rPr>
      </w:pPr>
      <w:r w:rsidRPr="007E56FD">
        <w:rPr>
          <w:rFonts w:ascii="Aptos" w:hAnsi="Aptos"/>
        </w:rPr>
        <w:t>Au moins 10 ans d’expérience professionnelle dans le domaine de l’eau et assainissement, surtout en ce qui concerne la gestion de projets d’infrastructures</w:t>
      </w:r>
    </w:p>
    <w:p w14:paraId="006C2F55" w14:textId="77777777" w:rsidR="00530377" w:rsidRPr="007E56FD" w:rsidRDefault="007C0CFB" w:rsidP="007E56FD">
      <w:pPr>
        <w:pStyle w:val="ListParagraph"/>
        <w:widowControl w:val="0"/>
        <w:numPr>
          <w:ilvl w:val="0"/>
          <w:numId w:val="12"/>
        </w:numPr>
        <w:spacing w:before="120" w:after="120"/>
        <w:ind w:left="426"/>
        <w:contextualSpacing w:val="0"/>
        <w:jc w:val="both"/>
        <w:rPr>
          <w:rFonts w:ascii="Aptos" w:hAnsi="Aptos"/>
        </w:rPr>
      </w:pPr>
      <w:r w:rsidRPr="007E56FD">
        <w:rPr>
          <w:rFonts w:ascii="Aptos" w:hAnsi="Aptos"/>
        </w:rPr>
        <w:t>Au moins 10 ans d’expérience dans l’exécution des grands projets d’infrastructure, surtout en ce qui concerne le suivi des travaux de génie civil</w:t>
      </w:r>
    </w:p>
    <w:p w14:paraId="2ECDF1F8" w14:textId="314FECE4" w:rsidR="00530377" w:rsidRPr="007E56FD" w:rsidRDefault="007C0CFB" w:rsidP="007E56FD">
      <w:pPr>
        <w:pStyle w:val="ListParagraph"/>
        <w:widowControl w:val="0"/>
        <w:numPr>
          <w:ilvl w:val="0"/>
          <w:numId w:val="12"/>
        </w:numPr>
        <w:spacing w:before="120" w:after="120"/>
        <w:ind w:left="426"/>
        <w:contextualSpacing w:val="0"/>
        <w:jc w:val="both"/>
        <w:rPr>
          <w:rFonts w:ascii="Aptos" w:hAnsi="Aptos"/>
        </w:rPr>
      </w:pPr>
      <w:r w:rsidRPr="007E56FD">
        <w:rPr>
          <w:rFonts w:ascii="Aptos" w:hAnsi="Aptos"/>
        </w:rPr>
        <w:t>Une expérience préalable de grands projets avec l’implication de plusieurs bailleurs de fonds</w:t>
      </w:r>
    </w:p>
    <w:p w14:paraId="4869B1FA" w14:textId="77777777" w:rsidR="00530377" w:rsidRPr="007E56FD" w:rsidRDefault="007C0CFB" w:rsidP="007E56FD">
      <w:pPr>
        <w:widowControl w:val="0"/>
        <w:spacing w:before="120" w:after="120"/>
        <w:jc w:val="both"/>
        <w:rPr>
          <w:rFonts w:ascii="Aptos" w:hAnsi="Aptos"/>
          <w:b/>
          <w:bCs/>
        </w:rPr>
      </w:pPr>
      <w:r w:rsidRPr="007E56FD">
        <w:rPr>
          <w:rFonts w:ascii="Aptos" w:hAnsi="Aptos"/>
          <w:b/>
          <w:bCs/>
        </w:rPr>
        <w:t>Spécificité</w:t>
      </w:r>
    </w:p>
    <w:p w14:paraId="19DD90B3" w14:textId="77777777" w:rsidR="00530377" w:rsidRPr="007E56FD" w:rsidRDefault="007C0CFB" w:rsidP="007E56FD">
      <w:pPr>
        <w:pStyle w:val="ListParagraph"/>
        <w:widowControl w:val="0"/>
        <w:numPr>
          <w:ilvl w:val="0"/>
          <w:numId w:val="12"/>
        </w:numPr>
        <w:spacing w:before="120" w:after="120"/>
        <w:ind w:left="426"/>
        <w:contextualSpacing w:val="0"/>
        <w:jc w:val="both"/>
        <w:rPr>
          <w:rFonts w:ascii="Aptos" w:hAnsi="Aptos"/>
        </w:rPr>
      </w:pPr>
      <w:r w:rsidRPr="007E56FD">
        <w:rPr>
          <w:rFonts w:ascii="Aptos" w:hAnsi="Aptos"/>
        </w:rPr>
        <w:t>Avoir la maîtrise de la langue française ;</w:t>
      </w:r>
    </w:p>
    <w:p w14:paraId="6404E470" w14:textId="245D0B59" w:rsidR="00530377" w:rsidRPr="007E56FD" w:rsidRDefault="007C0CFB" w:rsidP="007E56FD">
      <w:pPr>
        <w:pStyle w:val="ListParagraph"/>
        <w:widowControl w:val="0"/>
        <w:numPr>
          <w:ilvl w:val="0"/>
          <w:numId w:val="12"/>
        </w:numPr>
        <w:spacing w:before="120" w:after="120"/>
        <w:ind w:left="426"/>
        <w:contextualSpacing w:val="0"/>
        <w:jc w:val="both"/>
        <w:rPr>
          <w:rFonts w:ascii="Aptos" w:hAnsi="Aptos"/>
        </w:rPr>
      </w:pPr>
      <w:r w:rsidRPr="007E56FD">
        <w:rPr>
          <w:rFonts w:ascii="Aptos" w:hAnsi="Aptos"/>
        </w:rPr>
        <w:t>Avoir une bonne connaissance des problèmes techniques de la production,</w:t>
      </w:r>
      <w:r w:rsidR="00102117">
        <w:rPr>
          <w:rFonts w:ascii="Aptos" w:hAnsi="Aptos"/>
        </w:rPr>
        <w:t xml:space="preserve"> </w:t>
      </w:r>
      <w:r w:rsidRPr="007E56FD">
        <w:rPr>
          <w:rFonts w:ascii="Aptos" w:hAnsi="Aptos"/>
        </w:rPr>
        <w:t>de transport, de stockage et de la distribution d’eau, notamment en Guinée ;</w:t>
      </w:r>
    </w:p>
    <w:p w14:paraId="1E6624D3" w14:textId="77777777" w:rsidR="00530377" w:rsidRPr="007E56FD" w:rsidRDefault="007C0CFB" w:rsidP="007E56FD">
      <w:pPr>
        <w:pStyle w:val="ListParagraph"/>
        <w:widowControl w:val="0"/>
        <w:numPr>
          <w:ilvl w:val="0"/>
          <w:numId w:val="12"/>
        </w:numPr>
        <w:spacing w:before="120" w:after="120"/>
        <w:ind w:left="426"/>
        <w:contextualSpacing w:val="0"/>
        <w:jc w:val="both"/>
        <w:rPr>
          <w:rFonts w:ascii="Aptos" w:hAnsi="Aptos"/>
        </w:rPr>
      </w:pPr>
      <w:r w:rsidRPr="007E56FD">
        <w:rPr>
          <w:rFonts w:ascii="Aptos" w:hAnsi="Aptos"/>
        </w:rPr>
        <w:t>Avoir préparé ou participé à l’élaboration des spécifications techniques et termes de référence pour l’acquisition des biens et services ou le recours aux consultants intervenant dans le domaine d’AEP ;</w:t>
      </w:r>
    </w:p>
    <w:p w14:paraId="220343F3" w14:textId="77777777" w:rsidR="00530377" w:rsidRPr="007E56FD" w:rsidRDefault="007C0CFB" w:rsidP="007E56FD">
      <w:pPr>
        <w:pStyle w:val="ListParagraph"/>
        <w:widowControl w:val="0"/>
        <w:numPr>
          <w:ilvl w:val="0"/>
          <w:numId w:val="12"/>
        </w:numPr>
        <w:spacing w:before="120" w:after="120"/>
        <w:ind w:left="426"/>
        <w:contextualSpacing w:val="0"/>
        <w:jc w:val="both"/>
        <w:rPr>
          <w:rFonts w:ascii="Aptos" w:hAnsi="Aptos"/>
        </w:rPr>
      </w:pPr>
      <w:r w:rsidRPr="007E56FD">
        <w:rPr>
          <w:rFonts w:ascii="Aptos" w:hAnsi="Aptos"/>
        </w:rPr>
        <w:t>Maitrise dans au moins un des thématiques du projet eau et assainissement en Guinée, à savoir : la production et de traitement de l’eau potable ; l’eau non-facturée ; les solutions basées sur la nature ; la gestion de l’assainissement liquide ; l’eau, assainissement et hygiène dans les écoles ; la digitalisation de services publics et la transformation des sociétés publiques</w:t>
      </w:r>
    </w:p>
    <w:p w14:paraId="16212BC2" w14:textId="77777777" w:rsidR="00530377" w:rsidRPr="007E56FD" w:rsidRDefault="007C0CFB" w:rsidP="00102117">
      <w:pPr>
        <w:pStyle w:val="ListParagraph"/>
        <w:widowControl w:val="0"/>
        <w:numPr>
          <w:ilvl w:val="0"/>
          <w:numId w:val="12"/>
        </w:numPr>
        <w:spacing w:before="120" w:after="120"/>
        <w:ind w:left="426"/>
        <w:contextualSpacing w:val="0"/>
        <w:jc w:val="both"/>
        <w:rPr>
          <w:rFonts w:ascii="Aptos" w:hAnsi="Aptos"/>
        </w:rPr>
      </w:pPr>
      <w:r w:rsidRPr="007E56FD">
        <w:rPr>
          <w:rFonts w:ascii="Aptos" w:hAnsi="Aptos"/>
        </w:rPr>
        <w:t xml:space="preserve">Maîtrise des outils de gestion de projet et des logiciels pertinents (MS Project, </w:t>
      </w:r>
      <w:proofErr w:type="spellStart"/>
      <w:r w:rsidRPr="007E56FD">
        <w:rPr>
          <w:rFonts w:ascii="Aptos" w:hAnsi="Aptos"/>
        </w:rPr>
        <w:t>Primavera</w:t>
      </w:r>
      <w:proofErr w:type="spellEnd"/>
      <w:r w:rsidRPr="007E56FD">
        <w:rPr>
          <w:rFonts w:ascii="Aptos" w:hAnsi="Aptos"/>
        </w:rPr>
        <w:t>).</w:t>
      </w:r>
    </w:p>
    <w:p w14:paraId="08D013ED" w14:textId="5FEE2B8A" w:rsidR="00530377" w:rsidRPr="007248FA" w:rsidRDefault="00102117" w:rsidP="007248FA">
      <w:pPr>
        <w:pStyle w:val="ListParagraph"/>
        <w:widowControl w:val="0"/>
        <w:numPr>
          <w:ilvl w:val="0"/>
          <w:numId w:val="1"/>
        </w:numPr>
        <w:tabs>
          <w:tab w:val="left" w:pos="1196"/>
        </w:tabs>
        <w:autoSpaceDE w:val="0"/>
        <w:autoSpaceDN w:val="0"/>
        <w:spacing w:before="120" w:after="120"/>
        <w:ind w:left="714" w:hanging="357"/>
        <w:contextualSpacing w:val="0"/>
        <w:jc w:val="both"/>
        <w:rPr>
          <w:rFonts w:asciiTheme="minorHAnsi" w:eastAsia="Arial Unicode MS" w:hAnsiTheme="minorHAnsi"/>
          <w:b/>
          <w:bCs/>
          <w:sz w:val="28"/>
          <w:szCs w:val="28"/>
          <w:lang w:eastAsia="en-US"/>
        </w:rPr>
      </w:pPr>
      <w:r w:rsidRPr="007248FA">
        <w:rPr>
          <w:rFonts w:asciiTheme="minorHAnsi" w:eastAsia="Arial Unicode MS" w:hAnsiTheme="minorHAnsi"/>
          <w:b/>
          <w:bCs/>
          <w:sz w:val="28"/>
          <w:szCs w:val="28"/>
          <w:lang w:eastAsia="en-US"/>
        </w:rPr>
        <w:t>Critères de performance</w:t>
      </w:r>
    </w:p>
    <w:p w14:paraId="04D225C7" w14:textId="0DE76204" w:rsidR="00530377" w:rsidRPr="007E56FD" w:rsidRDefault="007C0CFB" w:rsidP="007E56FD">
      <w:pPr>
        <w:widowControl w:val="0"/>
        <w:spacing w:before="120" w:after="120"/>
        <w:jc w:val="both"/>
        <w:rPr>
          <w:rFonts w:ascii="Aptos" w:hAnsi="Aptos"/>
        </w:rPr>
      </w:pPr>
      <w:r w:rsidRPr="007E56FD">
        <w:rPr>
          <w:rFonts w:ascii="Aptos" w:hAnsi="Aptos"/>
        </w:rPr>
        <w:t>Les performances du consultant seront évaluées annuellement par le Comité de Pilotage du Projet et les ministères de tutelle et les critères de performance suivants seront utilisés :</w:t>
      </w:r>
    </w:p>
    <w:p w14:paraId="41919DF4" w14:textId="77777777" w:rsidR="00530377" w:rsidRPr="00102117" w:rsidRDefault="007C0CFB" w:rsidP="00102117">
      <w:pPr>
        <w:pStyle w:val="ListParagraph"/>
        <w:widowControl w:val="0"/>
        <w:numPr>
          <w:ilvl w:val="0"/>
          <w:numId w:val="12"/>
        </w:numPr>
        <w:spacing w:before="120" w:after="120"/>
        <w:ind w:left="426"/>
        <w:contextualSpacing w:val="0"/>
        <w:jc w:val="both"/>
        <w:rPr>
          <w:rFonts w:ascii="Aptos" w:hAnsi="Aptos"/>
        </w:rPr>
      </w:pPr>
      <w:r w:rsidRPr="00102117">
        <w:rPr>
          <w:rFonts w:ascii="Aptos" w:hAnsi="Aptos"/>
        </w:rPr>
        <w:t>Qualité de la planification et du suivi des opérations du projet ;</w:t>
      </w:r>
    </w:p>
    <w:p w14:paraId="0A6571D6" w14:textId="77777777" w:rsidR="00530377" w:rsidRPr="007E56FD" w:rsidRDefault="007C0CFB" w:rsidP="00102117">
      <w:pPr>
        <w:pStyle w:val="ListParagraph"/>
        <w:widowControl w:val="0"/>
        <w:numPr>
          <w:ilvl w:val="0"/>
          <w:numId w:val="12"/>
        </w:numPr>
        <w:spacing w:before="120" w:after="120"/>
        <w:ind w:left="426"/>
        <w:contextualSpacing w:val="0"/>
        <w:jc w:val="both"/>
        <w:rPr>
          <w:rFonts w:ascii="Aptos" w:hAnsi="Aptos"/>
        </w:rPr>
      </w:pPr>
      <w:r w:rsidRPr="00102117">
        <w:rPr>
          <w:rFonts w:ascii="Aptos" w:hAnsi="Aptos"/>
        </w:rPr>
        <w:lastRenderedPageBreak/>
        <w:t>Qualité des documents soumis à la revue préalable de la Banque pour non-objection ;</w:t>
      </w:r>
    </w:p>
    <w:p w14:paraId="53C9201A" w14:textId="77777777" w:rsidR="00530377" w:rsidRPr="007E56FD" w:rsidRDefault="007C0CFB" w:rsidP="00102117">
      <w:pPr>
        <w:pStyle w:val="ListParagraph"/>
        <w:widowControl w:val="0"/>
        <w:numPr>
          <w:ilvl w:val="0"/>
          <w:numId w:val="12"/>
        </w:numPr>
        <w:spacing w:before="120" w:after="120"/>
        <w:ind w:left="426"/>
        <w:contextualSpacing w:val="0"/>
        <w:jc w:val="both"/>
        <w:rPr>
          <w:rFonts w:ascii="Aptos" w:hAnsi="Aptos"/>
        </w:rPr>
      </w:pPr>
      <w:r w:rsidRPr="007E56FD">
        <w:rPr>
          <w:rFonts w:ascii="Aptos" w:hAnsi="Aptos"/>
        </w:rPr>
        <w:t>Qualité de la supervision et du suivi des missions de contrôle des travaux ;</w:t>
      </w:r>
    </w:p>
    <w:p w14:paraId="6E90F24E" w14:textId="77777777" w:rsidR="00530377" w:rsidRPr="007E56FD" w:rsidRDefault="007C0CFB" w:rsidP="00102117">
      <w:pPr>
        <w:pStyle w:val="ListParagraph"/>
        <w:widowControl w:val="0"/>
        <w:numPr>
          <w:ilvl w:val="0"/>
          <w:numId w:val="12"/>
        </w:numPr>
        <w:spacing w:before="120" w:after="120"/>
        <w:ind w:left="426"/>
        <w:contextualSpacing w:val="0"/>
        <w:jc w:val="both"/>
        <w:rPr>
          <w:rFonts w:ascii="Aptos" w:hAnsi="Aptos"/>
        </w:rPr>
      </w:pPr>
      <w:r w:rsidRPr="007E56FD">
        <w:rPr>
          <w:rFonts w:ascii="Aptos" w:hAnsi="Aptos"/>
        </w:rPr>
        <w:t>Production de dossiers d’acquisition et de sélection de consultants de qualité : choix adéquat de dossiers types, utilisation d’outils adaptés et en vigueur, aptitudes à prendre en compte les commentaires de l’IDA sur les dossiers ;</w:t>
      </w:r>
    </w:p>
    <w:p w14:paraId="49AC9B4A" w14:textId="77777777" w:rsidR="00530377" w:rsidRPr="007E56FD" w:rsidRDefault="007C0CFB" w:rsidP="00102117">
      <w:pPr>
        <w:pStyle w:val="ListParagraph"/>
        <w:widowControl w:val="0"/>
        <w:numPr>
          <w:ilvl w:val="0"/>
          <w:numId w:val="12"/>
        </w:numPr>
        <w:spacing w:before="120" w:after="120"/>
        <w:ind w:left="426"/>
        <w:contextualSpacing w:val="0"/>
        <w:jc w:val="both"/>
        <w:rPr>
          <w:rFonts w:ascii="Aptos" w:hAnsi="Aptos"/>
        </w:rPr>
      </w:pPr>
      <w:r w:rsidRPr="007E56FD">
        <w:rPr>
          <w:rFonts w:ascii="Aptos" w:hAnsi="Aptos"/>
        </w:rPr>
        <w:t>Aptitudes à conseiller de façon efficace le projet : choix des directives/règlement adaptés, respect des procédures, recours à la bonne pratique et aux expériences ;</w:t>
      </w:r>
    </w:p>
    <w:p w14:paraId="46F5D1AA" w14:textId="77777777" w:rsidR="00530377" w:rsidRPr="007E56FD" w:rsidRDefault="007C0CFB" w:rsidP="00102117">
      <w:pPr>
        <w:pStyle w:val="ListParagraph"/>
        <w:widowControl w:val="0"/>
        <w:numPr>
          <w:ilvl w:val="0"/>
          <w:numId w:val="12"/>
        </w:numPr>
        <w:spacing w:before="120" w:after="120"/>
        <w:ind w:left="426"/>
        <w:contextualSpacing w:val="0"/>
        <w:jc w:val="both"/>
        <w:rPr>
          <w:rFonts w:ascii="Aptos" w:hAnsi="Aptos"/>
        </w:rPr>
      </w:pPr>
      <w:r w:rsidRPr="007E56FD">
        <w:rPr>
          <w:rFonts w:ascii="Aptos" w:hAnsi="Aptos"/>
        </w:rPr>
        <w:t xml:space="preserve">Aptitudes à seconder le Coordinateur dans ses missions ; </w:t>
      </w:r>
    </w:p>
    <w:p w14:paraId="311B09FD" w14:textId="77777777" w:rsidR="00530377" w:rsidRPr="007E56FD" w:rsidRDefault="007C0CFB" w:rsidP="00102117">
      <w:pPr>
        <w:pStyle w:val="ListParagraph"/>
        <w:widowControl w:val="0"/>
        <w:numPr>
          <w:ilvl w:val="0"/>
          <w:numId w:val="12"/>
        </w:numPr>
        <w:spacing w:before="120" w:after="120"/>
        <w:ind w:left="426"/>
        <w:contextualSpacing w:val="0"/>
        <w:jc w:val="both"/>
        <w:rPr>
          <w:rFonts w:ascii="Aptos" w:hAnsi="Aptos"/>
        </w:rPr>
      </w:pPr>
      <w:r w:rsidRPr="007E56FD">
        <w:rPr>
          <w:rFonts w:ascii="Aptos" w:hAnsi="Aptos"/>
        </w:rPr>
        <w:t>Production d’un rapport mensuel d’activités de qualité : exhaustif, détaillé et basé sur des informations probantes, respect des délais ;</w:t>
      </w:r>
    </w:p>
    <w:p w14:paraId="68412C2C" w14:textId="77777777" w:rsidR="00530377" w:rsidRPr="007E56FD" w:rsidRDefault="007C0CFB" w:rsidP="00102117">
      <w:pPr>
        <w:pStyle w:val="ListParagraph"/>
        <w:widowControl w:val="0"/>
        <w:numPr>
          <w:ilvl w:val="0"/>
          <w:numId w:val="12"/>
        </w:numPr>
        <w:spacing w:before="120" w:after="120"/>
        <w:ind w:left="426"/>
        <w:contextualSpacing w:val="0"/>
        <w:jc w:val="both"/>
        <w:rPr>
          <w:rFonts w:ascii="Aptos" w:hAnsi="Aptos"/>
        </w:rPr>
      </w:pPr>
      <w:r w:rsidRPr="007E56FD">
        <w:rPr>
          <w:rFonts w:ascii="Aptos" w:hAnsi="Aptos"/>
        </w:rPr>
        <w:t>Capacité à travailler en équipe pluridisciplinaire et multiculturelle ;</w:t>
      </w:r>
    </w:p>
    <w:p w14:paraId="2748856D" w14:textId="77777777" w:rsidR="00530377" w:rsidRPr="007E56FD" w:rsidRDefault="007C0CFB" w:rsidP="00102117">
      <w:pPr>
        <w:pStyle w:val="ListParagraph"/>
        <w:widowControl w:val="0"/>
        <w:numPr>
          <w:ilvl w:val="0"/>
          <w:numId w:val="12"/>
        </w:numPr>
        <w:spacing w:before="120" w:after="120"/>
        <w:ind w:left="426"/>
        <w:contextualSpacing w:val="0"/>
        <w:jc w:val="both"/>
        <w:rPr>
          <w:rFonts w:ascii="Aptos" w:hAnsi="Aptos"/>
        </w:rPr>
      </w:pPr>
      <w:r w:rsidRPr="007E56FD">
        <w:rPr>
          <w:rFonts w:ascii="Aptos" w:hAnsi="Aptos"/>
        </w:rPr>
        <w:t>Encadrement et motivation des équipes techniques ;</w:t>
      </w:r>
    </w:p>
    <w:p w14:paraId="24338097" w14:textId="77777777" w:rsidR="00530377" w:rsidRPr="007E56FD" w:rsidRDefault="007C0CFB" w:rsidP="00102117">
      <w:pPr>
        <w:pStyle w:val="ListParagraph"/>
        <w:widowControl w:val="0"/>
        <w:numPr>
          <w:ilvl w:val="0"/>
          <w:numId w:val="12"/>
        </w:numPr>
        <w:spacing w:before="120" w:after="120"/>
        <w:ind w:left="426"/>
        <w:contextualSpacing w:val="0"/>
        <w:jc w:val="both"/>
        <w:rPr>
          <w:rFonts w:ascii="Aptos" w:hAnsi="Aptos"/>
        </w:rPr>
      </w:pPr>
      <w:r w:rsidRPr="007E56FD">
        <w:rPr>
          <w:rFonts w:ascii="Aptos" w:hAnsi="Aptos"/>
        </w:rPr>
        <w:t>Coordination efficace avec les parties prenantes (ministères, bailleurs, ONG, entreprises privées, etc.)</w:t>
      </w:r>
    </w:p>
    <w:p w14:paraId="4E75EFBC" w14:textId="77777777" w:rsidR="00D33857" w:rsidRPr="00615DCC" w:rsidRDefault="00D33857" w:rsidP="00D33857">
      <w:pPr>
        <w:widowControl w:val="0"/>
        <w:spacing w:before="120" w:after="120"/>
        <w:ind w:right="28"/>
        <w:jc w:val="center"/>
        <w:rPr>
          <w:rFonts w:asciiTheme="minorHAnsi" w:hAnsiTheme="minorHAnsi" w:cstheme="minorHAnsi"/>
          <w:sz w:val="28"/>
          <w:szCs w:val="28"/>
        </w:rPr>
      </w:pPr>
      <w:r w:rsidRPr="00615DCC">
        <w:rPr>
          <w:rFonts w:asciiTheme="minorHAnsi" w:hAnsiTheme="minorHAnsi" w:cstheme="minorHAnsi"/>
          <w:b/>
          <w:bCs/>
          <w:sz w:val="28"/>
          <w:szCs w:val="28"/>
          <w:u w:val="single"/>
        </w:rPr>
        <w:t>DOSSIERS DE CANDIDATURE</w:t>
      </w:r>
    </w:p>
    <w:p w14:paraId="1D7AEF51" w14:textId="01BA92FC" w:rsidR="00D33857" w:rsidRPr="00615DCC" w:rsidRDefault="00D33857" w:rsidP="00D33857">
      <w:pPr>
        <w:widowControl w:val="0"/>
        <w:spacing w:before="120" w:after="120"/>
        <w:ind w:right="28"/>
        <w:jc w:val="both"/>
        <w:rPr>
          <w:rFonts w:asciiTheme="minorHAnsi" w:hAnsiTheme="minorHAnsi" w:cstheme="minorHAnsi"/>
          <w:sz w:val="22"/>
          <w:szCs w:val="22"/>
        </w:rPr>
      </w:pPr>
      <w:r w:rsidRPr="00615DCC">
        <w:rPr>
          <w:rFonts w:asciiTheme="minorHAnsi" w:hAnsiTheme="minorHAnsi" w:cstheme="minorHAnsi"/>
          <w:sz w:val="22"/>
          <w:szCs w:val="22"/>
        </w:rPr>
        <w:t xml:space="preserve">Le dossier de candidature doit être envoyé à l’adresse courriel suivant : </w:t>
      </w:r>
      <w:hyperlink r:id="rId11" w:history="1">
        <w:r w:rsidR="00916B09" w:rsidRPr="0058735F">
          <w:rPr>
            <w:rStyle w:val="Hyperlink"/>
            <w:rFonts w:asciiTheme="minorHAnsi" w:hAnsiTheme="minorHAnsi" w:cstheme="minorHAnsi"/>
            <w:b/>
            <w:bCs/>
            <w:sz w:val="22"/>
            <w:szCs w:val="22"/>
          </w:rPr>
          <w:t>oper@sggroup.net</w:t>
        </w:r>
      </w:hyperlink>
      <w:r w:rsidRPr="00615DCC">
        <w:rPr>
          <w:rFonts w:asciiTheme="minorHAnsi" w:hAnsiTheme="minorHAnsi" w:cstheme="minorHAnsi"/>
          <w:sz w:val="22"/>
          <w:szCs w:val="22"/>
        </w:rPr>
        <w:t xml:space="preserve"> et comprendre les pièces suivantes dans un seul fichier au format PDF :</w:t>
      </w:r>
    </w:p>
    <w:p w14:paraId="103BBF1C" w14:textId="77777777" w:rsidR="00D33857" w:rsidRPr="00615DCC" w:rsidRDefault="00D33857" w:rsidP="00D33857">
      <w:pPr>
        <w:widowControl w:val="0"/>
        <w:numPr>
          <w:ilvl w:val="0"/>
          <w:numId w:val="13"/>
        </w:numPr>
        <w:spacing w:before="120" w:after="120"/>
        <w:ind w:right="28"/>
        <w:jc w:val="both"/>
        <w:rPr>
          <w:rFonts w:asciiTheme="minorHAnsi" w:hAnsiTheme="minorHAnsi" w:cstheme="minorHAnsi"/>
          <w:sz w:val="22"/>
          <w:szCs w:val="22"/>
        </w:rPr>
      </w:pPr>
      <w:r w:rsidRPr="00615DCC">
        <w:rPr>
          <w:rFonts w:asciiTheme="minorHAnsi" w:hAnsiTheme="minorHAnsi" w:cstheme="minorHAnsi"/>
          <w:sz w:val="22"/>
          <w:szCs w:val="22"/>
        </w:rPr>
        <w:t>Une lettre de motivation datée et signée</w:t>
      </w:r>
      <w:r w:rsidRPr="00615DCC">
        <w:rPr>
          <w:rFonts w:ascii="Arial" w:hAnsi="Arial" w:cs="Arial"/>
          <w:sz w:val="22"/>
          <w:szCs w:val="22"/>
        </w:rPr>
        <w:t> </w:t>
      </w:r>
      <w:r w:rsidRPr="00615DCC">
        <w:rPr>
          <w:rFonts w:asciiTheme="minorHAnsi" w:hAnsiTheme="minorHAnsi" w:cstheme="minorHAnsi"/>
          <w:sz w:val="22"/>
          <w:szCs w:val="22"/>
        </w:rPr>
        <w:t>;</w:t>
      </w:r>
    </w:p>
    <w:p w14:paraId="5F1F4FFD" w14:textId="77777777" w:rsidR="00D33857" w:rsidRPr="00615DCC" w:rsidRDefault="00D33857" w:rsidP="00D33857">
      <w:pPr>
        <w:widowControl w:val="0"/>
        <w:numPr>
          <w:ilvl w:val="0"/>
          <w:numId w:val="13"/>
        </w:numPr>
        <w:spacing w:before="120" w:after="120"/>
        <w:ind w:right="28"/>
        <w:jc w:val="both"/>
        <w:rPr>
          <w:rFonts w:asciiTheme="minorHAnsi" w:hAnsiTheme="minorHAnsi" w:cstheme="minorHAnsi"/>
          <w:sz w:val="22"/>
          <w:szCs w:val="22"/>
        </w:rPr>
      </w:pPr>
      <w:r w:rsidRPr="00615DCC">
        <w:rPr>
          <w:rFonts w:asciiTheme="minorHAnsi" w:hAnsiTheme="minorHAnsi" w:cstheme="minorHAnsi"/>
          <w:sz w:val="22"/>
          <w:szCs w:val="22"/>
        </w:rPr>
        <w:t>Un curriculum vitae détaillé contenant les coordonnées de trois (3) personnes de référence</w:t>
      </w:r>
      <w:r w:rsidRPr="00615DCC">
        <w:rPr>
          <w:rFonts w:ascii="Arial" w:hAnsi="Arial" w:cs="Arial"/>
          <w:sz w:val="22"/>
          <w:szCs w:val="22"/>
        </w:rPr>
        <w:t> </w:t>
      </w:r>
      <w:r w:rsidRPr="00615DCC">
        <w:rPr>
          <w:rFonts w:asciiTheme="minorHAnsi" w:hAnsiTheme="minorHAnsi" w:cstheme="minorHAnsi"/>
          <w:sz w:val="22"/>
          <w:szCs w:val="22"/>
        </w:rPr>
        <w:t>;</w:t>
      </w:r>
    </w:p>
    <w:p w14:paraId="4F4C8D4D" w14:textId="77777777" w:rsidR="00D33857" w:rsidRPr="00615DCC" w:rsidRDefault="00D33857" w:rsidP="00D33857">
      <w:pPr>
        <w:widowControl w:val="0"/>
        <w:numPr>
          <w:ilvl w:val="0"/>
          <w:numId w:val="13"/>
        </w:numPr>
        <w:spacing w:before="120" w:after="120"/>
        <w:ind w:right="28"/>
        <w:jc w:val="both"/>
        <w:rPr>
          <w:rFonts w:asciiTheme="minorHAnsi" w:hAnsiTheme="minorHAnsi" w:cstheme="minorHAnsi"/>
          <w:sz w:val="22"/>
          <w:szCs w:val="22"/>
        </w:rPr>
      </w:pPr>
      <w:r w:rsidRPr="00615DCC">
        <w:rPr>
          <w:rFonts w:asciiTheme="minorHAnsi" w:hAnsiTheme="minorHAnsi" w:cstheme="minorHAnsi"/>
          <w:sz w:val="22"/>
          <w:szCs w:val="22"/>
        </w:rPr>
        <w:t>Une copie certifiée conforme du ou des diplômes</w:t>
      </w:r>
      <w:r w:rsidRPr="00615DCC">
        <w:rPr>
          <w:rFonts w:ascii="Arial" w:hAnsi="Arial" w:cs="Arial"/>
          <w:sz w:val="22"/>
          <w:szCs w:val="22"/>
        </w:rPr>
        <w:t> </w:t>
      </w:r>
      <w:r w:rsidRPr="00615DCC">
        <w:rPr>
          <w:rFonts w:asciiTheme="minorHAnsi" w:hAnsiTheme="minorHAnsi" w:cstheme="minorHAnsi"/>
          <w:sz w:val="22"/>
          <w:szCs w:val="22"/>
        </w:rPr>
        <w:t>;</w:t>
      </w:r>
    </w:p>
    <w:p w14:paraId="46D5AE7F" w14:textId="77777777" w:rsidR="00D33857" w:rsidRPr="00615DCC" w:rsidRDefault="00D33857" w:rsidP="00D33857">
      <w:pPr>
        <w:widowControl w:val="0"/>
        <w:numPr>
          <w:ilvl w:val="0"/>
          <w:numId w:val="13"/>
        </w:numPr>
        <w:spacing w:before="120" w:after="120"/>
        <w:ind w:right="28"/>
        <w:jc w:val="both"/>
        <w:rPr>
          <w:rFonts w:asciiTheme="minorHAnsi" w:hAnsiTheme="minorHAnsi" w:cstheme="minorHAnsi"/>
          <w:sz w:val="22"/>
          <w:szCs w:val="22"/>
        </w:rPr>
      </w:pPr>
      <w:r w:rsidRPr="00615DCC">
        <w:rPr>
          <w:rFonts w:asciiTheme="minorHAnsi" w:hAnsiTheme="minorHAnsi" w:cstheme="minorHAnsi"/>
          <w:sz w:val="22"/>
          <w:szCs w:val="22"/>
        </w:rPr>
        <w:t>Un extrait d’acte de naissance ou tout document en tenant lieu</w:t>
      </w:r>
      <w:r w:rsidRPr="00615DCC">
        <w:rPr>
          <w:rFonts w:ascii="Arial" w:hAnsi="Arial" w:cs="Arial"/>
          <w:sz w:val="22"/>
          <w:szCs w:val="22"/>
        </w:rPr>
        <w:t> </w:t>
      </w:r>
      <w:r w:rsidRPr="00615DCC">
        <w:rPr>
          <w:rFonts w:asciiTheme="minorHAnsi" w:hAnsiTheme="minorHAnsi" w:cstheme="minorHAnsi"/>
          <w:sz w:val="22"/>
          <w:szCs w:val="22"/>
        </w:rPr>
        <w:t>;</w:t>
      </w:r>
    </w:p>
    <w:p w14:paraId="0E940AB7" w14:textId="77777777" w:rsidR="00D33857" w:rsidRPr="00615DCC" w:rsidRDefault="00D33857" w:rsidP="00D33857">
      <w:pPr>
        <w:widowControl w:val="0"/>
        <w:numPr>
          <w:ilvl w:val="0"/>
          <w:numId w:val="13"/>
        </w:numPr>
        <w:spacing w:before="120" w:after="120"/>
        <w:ind w:right="28"/>
        <w:jc w:val="both"/>
        <w:rPr>
          <w:rFonts w:asciiTheme="minorHAnsi" w:hAnsiTheme="minorHAnsi" w:cstheme="minorHAnsi"/>
          <w:sz w:val="22"/>
          <w:szCs w:val="22"/>
        </w:rPr>
      </w:pPr>
      <w:r w:rsidRPr="00615DCC">
        <w:rPr>
          <w:rFonts w:asciiTheme="minorHAnsi" w:hAnsiTheme="minorHAnsi" w:cstheme="minorHAnsi"/>
          <w:sz w:val="22"/>
          <w:szCs w:val="22"/>
        </w:rPr>
        <w:t>Un certificat de nationalité</w:t>
      </w:r>
      <w:r w:rsidRPr="00615DCC">
        <w:rPr>
          <w:rFonts w:ascii="Arial" w:hAnsi="Arial" w:cs="Arial"/>
          <w:sz w:val="22"/>
          <w:szCs w:val="22"/>
        </w:rPr>
        <w:t> </w:t>
      </w:r>
      <w:r w:rsidRPr="00615DCC">
        <w:rPr>
          <w:rFonts w:asciiTheme="minorHAnsi" w:hAnsiTheme="minorHAnsi" w:cstheme="minorHAnsi"/>
          <w:sz w:val="22"/>
          <w:szCs w:val="22"/>
        </w:rPr>
        <w:t>;</w:t>
      </w:r>
    </w:p>
    <w:p w14:paraId="606BDA62" w14:textId="77777777" w:rsidR="00D33857" w:rsidRPr="00615DCC" w:rsidRDefault="00D33857" w:rsidP="00D33857">
      <w:pPr>
        <w:widowControl w:val="0"/>
        <w:numPr>
          <w:ilvl w:val="0"/>
          <w:numId w:val="13"/>
        </w:numPr>
        <w:spacing w:before="120" w:after="120"/>
        <w:ind w:right="28"/>
        <w:jc w:val="both"/>
        <w:rPr>
          <w:rFonts w:asciiTheme="minorHAnsi" w:hAnsiTheme="minorHAnsi" w:cstheme="minorHAnsi"/>
          <w:sz w:val="22"/>
          <w:szCs w:val="22"/>
        </w:rPr>
      </w:pPr>
      <w:r w:rsidRPr="00615DCC">
        <w:rPr>
          <w:rFonts w:asciiTheme="minorHAnsi" w:hAnsiTheme="minorHAnsi" w:cstheme="minorHAnsi"/>
          <w:sz w:val="22"/>
          <w:szCs w:val="22"/>
        </w:rPr>
        <w:t>Un extrait de casier judiciaire datant de moins de six (6) mois.</w:t>
      </w:r>
    </w:p>
    <w:p w14:paraId="24A5BB84" w14:textId="04B1EDE4" w:rsidR="00D33857" w:rsidRPr="00615DCC" w:rsidRDefault="00D33857" w:rsidP="00D33857">
      <w:pPr>
        <w:widowControl w:val="0"/>
        <w:spacing w:before="120" w:after="120"/>
        <w:ind w:right="28"/>
        <w:jc w:val="both"/>
        <w:rPr>
          <w:rFonts w:asciiTheme="minorHAnsi" w:hAnsiTheme="minorHAnsi" w:cstheme="minorHAnsi"/>
          <w:sz w:val="22"/>
          <w:szCs w:val="22"/>
        </w:rPr>
      </w:pPr>
      <w:r w:rsidRPr="00615DCC">
        <w:rPr>
          <w:rFonts w:asciiTheme="minorHAnsi" w:hAnsiTheme="minorHAnsi" w:cstheme="minorHAnsi"/>
          <w:sz w:val="22"/>
          <w:szCs w:val="22"/>
        </w:rPr>
        <w:t xml:space="preserve">Pour une description détaillée du poste et des qualifications requises, cliquez sur le titre du post suivant : </w:t>
      </w:r>
      <w:hyperlink r:id="rId12" w:history="1">
        <w:r w:rsidRPr="00D33857">
          <w:rPr>
            <w:rStyle w:val="Hyperlink"/>
            <w:rFonts w:asciiTheme="minorHAnsi" w:eastAsia="Arial Unicode MS" w:hAnsiTheme="minorHAnsi"/>
            <w:b/>
            <w:bCs/>
            <w:lang w:eastAsia="en-US"/>
          </w:rPr>
          <w:t>RESPONSABLE DES OPÉRATIONS</w:t>
        </w:r>
      </w:hyperlink>
    </w:p>
    <w:p w14:paraId="05178F99" w14:textId="77777777" w:rsidR="00D33857" w:rsidRPr="00615DCC" w:rsidRDefault="00D33857" w:rsidP="00D33857">
      <w:pPr>
        <w:widowControl w:val="0"/>
        <w:spacing w:before="120" w:after="120"/>
        <w:ind w:right="28"/>
        <w:jc w:val="both"/>
        <w:rPr>
          <w:rFonts w:asciiTheme="minorHAnsi" w:hAnsiTheme="minorHAnsi" w:cstheme="minorHAnsi"/>
          <w:sz w:val="22"/>
          <w:szCs w:val="22"/>
        </w:rPr>
      </w:pPr>
      <w:r w:rsidRPr="00615DCC">
        <w:rPr>
          <w:rFonts w:asciiTheme="minorHAnsi" w:hAnsiTheme="minorHAnsi" w:cstheme="minorHAnsi"/>
          <w:sz w:val="22"/>
          <w:szCs w:val="22"/>
        </w:rPr>
        <w:t xml:space="preserve">Pour avoir plus d’informations sur le Projet Eau et Assainissement en Guinée (PEAG), cliquez sur le l’acronyme suivant </w:t>
      </w:r>
      <w:hyperlink r:id="rId13" w:history="1">
        <w:r w:rsidRPr="00615DCC">
          <w:rPr>
            <w:rStyle w:val="Hyperlink"/>
            <w:rFonts w:asciiTheme="minorHAnsi" w:hAnsiTheme="minorHAnsi" w:cstheme="minorHAnsi"/>
            <w:b/>
            <w:bCs/>
            <w:sz w:val="22"/>
            <w:szCs w:val="22"/>
          </w:rPr>
          <w:t>PEAG</w:t>
        </w:r>
      </w:hyperlink>
      <w:r w:rsidRPr="00615DCC">
        <w:rPr>
          <w:rFonts w:asciiTheme="minorHAnsi" w:hAnsiTheme="minorHAnsi" w:cstheme="minorHAnsi"/>
          <w:sz w:val="22"/>
          <w:szCs w:val="22"/>
        </w:rPr>
        <w:t>.</w:t>
      </w:r>
    </w:p>
    <w:p w14:paraId="73EC8F7C" w14:textId="77777777" w:rsidR="00D33857" w:rsidRPr="00615DCC" w:rsidRDefault="00D33857" w:rsidP="00D33857">
      <w:pPr>
        <w:widowControl w:val="0"/>
        <w:spacing w:before="120" w:after="120"/>
        <w:ind w:right="28"/>
        <w:jc w:val="both"/>
        <w:rPr>
          <w:rFonts w:asciiTheme="minorHAnsi" w:hAnsiTheme="minorHAnsi" w:cstheme="minorHAnsi"/>
          <w:sz w:val="22"/>
          <w:szCs w:val="22"/>
        </w:rPr>
      </w:pPr>
      <w:r w:rsidRPr="00615DCC">
        <w:rPr>
          <w:rFonts w:asciiTheme="minorHAnsi" w:hAnsiTheme="minorHAnsi" w:cstheme="minorHAnsi"/>
          <w:sz w:val="22"/>
          <w:szCs w:val="22"/>
        </w:rPr>
        <w:t xml:space="preserve">La date limite de réception des candidatures est fixée au </w:t>
      </w:r>
      <w:r w:rsidRPr="00615DCC">
        <w:rPr>
          <w:rFonts w:asciiTheme="minorHAnsi" w:hAnsiTheme="minorHAnsi" w:cstheme="minorHAnsi"/>
          <w:b/>
          <w:bCs/>
          <w:sz w:val="22"/>
          <w:szCs w:val="22"/>
        </w:rPr>
        <w:t>30 avril 2025.</w:t>
      </w:r>
    </w:p>
    <w:p w14:paraId="55497D02" w14:textId="77777777" w:rsidR="00D33857" w:rsidRPr="00DD7A34" w:rsidRDefault="00D33857" w:rsidP="00D33857">
      <w:pPr>
        <w:widowControl w:val="0"/>
        <w:spacing w:before="120" w:after="120"/>
        <w:ind w:right="28"/>
        <w:jc w:val="both"/>
        <w:rPr>
          <w:rFonts w:ascii="Aptos" w:hAnsi="Aptos" w:cstheme="minorHAnsi"/>
        </w:rPr>
      </w:pPr>
      <w:r w:rsidRPr="00DD7A34">
        <w:rPr>
          <w:rFonts w:ascii="Aptos" w:hAnsi="Aptos" w:cstheme="minorHAnsi"/>
          <w:noProof/>
        </w:rPr>
        <mc:AlternateContent>
          <mc:Choice Requires="wpg">
            <w:drawing>
              <wp:anchor distT="0" distB="0" distL="114300" distR="114300" simplePos="0" relativeHeight="251659264" behindDoc="0" locked="0" layoutInCell="1" allowOverlap="1" wp14:anchorId="7F4DA464" wp14:editId="60A89B65">
                <wp:simplePos x="0" y="0"/>
                <wp:positionH relativeFrom="column">
                  <wp:posOffset>0</wp:posOffset>
                </wp:positionH>
                <wp:positionV relativeFrom="paragraph">
                  <wp:posOffset>-635</wp:posOffset>
                </wp:positionV>
                <wp:extent cx="3193415" cy="557530"/>
                <wp:effectExtent l="0" t="0" r="0" b="0"/>
                <wp:wrapNone/>
                <wp:docPr id="2114272685" name="Group 2"/>
                <wp:cNvGraphicFramePr/>
                <a:graphic xmlns:a="http://schemas.openxmlformats.org/drawingml/2006/main">
                  <a:graphicData uri="http://schemas.microsoft.com/office/word/2010/wordprocessingGroup">
                    <wpg:wgp>
                      <wpg:cNvGrpSpPr/>
                      <wpg:grpSpPr>
                        <a:xfrm>
                          <a:off x="0" y="0"/>
                          <a:ext cx="3193415" cy="557530"/>
                          <a:chOff x="0" y="0"/>
                          <a:chExt cx="3194027" cy="557852"/>
                        </a:xfrm>
                      </wpg:grpSpPr>
                      <pic:pic xmlns:pic="http://schemas.openxmlformats.org/drawingml/2006/picture">
                        <pic:nvPicPr>
                          <pic:cNvPr id="82510595" name="Picture 82510595"/>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59377"/>
                            <a:ext cx="575945" cy="498475"/>
                          </a:xfrm>
                          <a:prstGeom prst="rect">
                            <a:avLst/>
                          </a:prstGeom>
                          <a:noFill/>
                          <a:ln w="9525">
                            <a:noFill/>
                            <a:miter lim="800000"/>
                            <a:headEnd/>
                            <a:tailEnd/>
                          </a:ln>
                        </pic:spPr>
                      </pic:pic>
                      <wps:wsp>
                        <wps:cNvPr id="1675709984" name="Rectangle 1675709984"/>
                        <wps:cNvSpPr/>
                        <wps:spPr>
                          <a:xfrm>
                            <a:off x="558141" y="0"/>
                            <a:ext cx="2635886" cy="5381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F2497F" w14:textId="77777777" w:rsidR="00D33857" w:rsidRDefault="00D33857" w:rsidP="00D33857">
                              <w:pPr>
                                <w:tabs>
                                  <w:tab w:val="left" w:pos="7230"/>
                                </w:tabs>
                                <w:rPr>
                                  <w:rFonts w:ascii="MyriadPro-Regular" w:hAnsi="MyriadPro-Regular" w:cs="MyriadPro-Regular"/>
                                  <w:b/>
                                  <w:bCs/>
                                  <w:noProof/>
                                  <w:color w:val="008080"/>
                                  <w:sz w:val="18"/>
                                  <w:szCs w:val="16"/>
                                  <w:lang w:eastAsia="en-CA"/>
                                </w:rPr>
                              </w:pPr>
                              <w:r>
                                <w:rPr>
                                  <w:rFonts w:ascii="MyriadPro-Regular" w:hAnsi="MyriadPro-Regular" w:cs="MyriadPro-Regular"/>
                                  <w:b/>
                                  <w:bCs/>
                                  <w:noProof/>
                                  <w:color w:val="008080"/>
                                  <w:sz w:val="18"/>
                                  <w:szCs w:val="16"/>
                                  <w:lang w:eastAsia="en-CA"/>
                                </w:rPr>
                                <w:t>Le groupe de gouvernance stratégique inc.</w:t>
                              </w:r>
                            </w:p>
                            <w:p w14:paraId="06FA7345" w14:textId="77777777" w:rsidR="00D33857" w:rsidRDefault="00D33857" w:rsidP="00D33857">
                              <w:pPr>
                                <w:tabs>
                                  <w:tab w:val="left" w:pos="7230"/>
                                </w:tabs>
                                <w:rPr>
                                  <w:rFonts w:ascii="MyriadPro-Regular" w:hAnsi="MyriadPro-Regular" w:cs="MyriadPro-Regular"/>
                                  <w:noProof/>
                                  <w:color w:val="008080"/>
                                  <w:sz w:val="18"/>
                                  <w:szCs w:val="16"/>
                                  <w:lang w:eastAsia="en-CA"/>
                                </w:rPr>
                              </w:pPr>
                              <w:r>
                                <w:rPr>
                                  <w:rFonts w:ascii="MyriadPro-Regular" w:hAnsi="MyriadPro-Regular" w:cs="MyriadPro-Regular"/>
                                  <w:noProof/>
                                  <w:color w:val="008080"/>
                                  <w:sz w:val="18"/>
                                  <w:szCs w:val="16"/>
                                  <w:lang w:eastAsia="en-CA"/>
                                </w:rPr>
                                <w:t>Brossard (Québec), Canada</w:t>
                              </w:r>
                            </w:p>
                            <w:p w14:paraId="5124C148" w14:textId="77777777" w:rsidR="00D33857" w:rsidRDefault="00D33857" w:rsidP="00D33857">
                              <w:pPr>
                                <w:jc w:val="center"/>
                                <w:rPr>
                                  <w:color w:val="00808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F4DA464" id="Group 2" o:spid="_x0000_s1026" style="position:absolute;left:0;text-align:left;margin-left:0;margin-top:-.05pt;width:251.45pt;height:43.9pt;z-index:251659264" coordsize="31940,5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510595" o:spid="_x0000_s1027" type="#_x0000_t75" style="position:absolute;top:593;width:5759;height:4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">
                  <v:imagedata r:id="rId15" o:title=""/>
                </v:shape>
                <v:rect id="Rectangle 1675709984" o:spid="_x0000_s1028" style="position:absolute;left:5581;width:26359;height:5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" filled="f" stroked="f" strokeweight="2pt">
                  <v:textbox>
                    <w:txbxContent>
                      <w:p w14:paraId="41F2497F" w14:textId="77777777" w:rsidR="00D33857" w:rsidRDefault="00D33857" w:rsidP="00D33857">
                        <w:pPr>
                          <w:tabs>
                            <w:tab w:val="left" w:pos="7230"/>
                          </w:tabs>
                          <w:rPr>
                            <w:rFonts w:ascii="MyriadPro-Regular" w:hAnsi="MyriadPro-Regular" w:cs="MyriadPro-Regular"/>
                            <w:b/>
                            <w:bCs/>
                            <w:noProof/>
                            <w:color w:val="008080"/>
                            <w:sz w:val="18"/>
                            <w:szCs w:val="16"/>
                            <w:lang w:eastAsia="en-CA"/>
                          </w:rPr>
                        </w:pPr>
                        <w:r>
                          <w:rPr>
                            <w:rFonts w:ascii="MyriadPro-Regular" w:hAnsi="MyriadPro-Regular" w:cs="MyriadPro-Regular"/>
                            <w:b/>
                            <w:bCs/>
                            <w:noProof/>
                            <w:color w:val="008080"/>
                            <w:sz w:val="18"/>
                            <w:szCs w:val="16"/>
                            <w:lang w:eastAsia="en-CA"/>
                          </w:rPr>
                          <w:t>Le groupe de gouvernance stratégique inc.</w:t>
                        </w:r>
                      </w:p>
                      <w:p w14:paraId="06FA7345" w14:textId="77777777" w:rsidR="00D33857" w:rsidRDefault="00D33857" w:rsidP="00D33857">
                        <w:pPr>
                          <w:tabs>
                            <w:tab w:val="left" w:pos="7230"/>
                          </w:tabs>
                          <w:rPr>
                            <w:rFonts w:ascii="MyriadPro-Regular" w:hAnsi="MyriadPro-Regular" w:cs="MyriadPro-Regular"/>
                            <w:noProof/>
                            <w:color w:val="008080"/>
                            <w:sz w:val="18"/>
                            <w:szCs w:val="16"/>
                            <w:lang w:eastAsia="en-CA"/>
                          </w:rPr>
                        </w:pPr>
                        <w:r>
                          <w:rPr>
                            <w:rFonts w:ascii="MyriadPro-Regular" w:hAnsi="MyriadPro-Regular" w:cs="MyriadPro-Regular"/>
                            <w:noProof/>
                            <w:color w:val="008080"/>
                            <w:sz w:val="18"/>
                            <w:szCs w:val="16"/>
                            <w:lang w:eastAsia="en-CA"/>
                          </w:rPr>
                          <w:t>Brossard (Québec), Canada</w:t>
                        </w:r>
                      </w:p>
                      <w:p w14:paraId="5124C148" w14:textId="77777777" w:rsidR="00D33857" w:rsidRDefault="00D33857" w:rsidP="00D33857">
                        <w:pPr>
                          <w:jc w:val="center"/>
                          <w:rPr>
                            <w:color w:val="008080"/>
                          </w:rPr>
                        </w:pPr>
                      </w:p>
                    </w:txbxContent>
                  </v:textbox>
                </v:rect>
              </v:group>
            </w:pict>
          </mc:Fallback>
        </mc:AlternateContent>
      </w:r>
    </w:p>
    <w:p w14:paraId="5DEA67AA" w14:textId="77777777" w:rsidR="00102117" w:rsidRPr="007E56FD" w:rsidRDefault="00102117" w:rsidP="00102117">
      <w:pPr>
        <w:pStyle w:val="ListParagraph"/>
        <w:widowControl w:val="0"/>
        <w:numPr>
          <w:ilvl w:val="0"/>
          <w:numId w:val="12"/>
        </w:numPr>
        <w:spacing w:before="120" w:after="120"/>
        <w:ind w:left="426"/>
        <w:contextualSpacing w:val="0"/>
        <w:jc w:val="both"/>
        <w:rPr>
          <w:rFonts w:ascii="Aptos" w:hAnsi="Aptos"/>
        </w:rPr>
      </w:pPr>
    </w:p>
    <w:sectPr w:rsidR="00102117" w:rsidRPr="007E56FD" w:rsidSect="00083A7A">
      <w:headerReference w:type="even" r:id="rId16"/>
      <w:headerReference w:type="default" r:id="rId17"/>
      <w:footerReference w:type="even" r:id="rId18"/>
      <w:footerReference w:type="default" r:id="rId19"/>
      <w:headerReference w:type="first" r:id="rId20"/>
      <w:footerReference w:type="first" r:id="rId21"/>
      <w:pgSz w:w="11907" w:h="16840"/>
      <w:pgMar w:top="1417" w:right="1417" w:bottom="1417" w:left="1417" w:header="680" w:footer="851" w:gutter="56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426A6" w14:textId="77777777" w:rsidR="00A4319E" w:rsidRDefault="00A4319E">
      <w:r>
        <w:separator/>
      </w:r>
    </w:p>
  </w:endnote>
  <w:endnote w:type="continuationSeparator" w:id="0">
    <w:p w14:paraId="3F9CB040" w14:textId="77777777" w:rsidR="00A4319E" w:rsidRDefault="00A4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yriadPro-Regular">
    <w:altName w:val="Calibri"/>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F85A1" w14:textId="77777777" w:rsidR="00530377" w:rsidRDefault="00530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F088E" w14:textId="77777777" w:rsidR="00530377" w:rsidRDefault="005303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9F3FB" w14:textId="77777777" w:rsidR="00530377" w:rsidRDefault="00530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CA7B7" w14:textId="77777777" w:rsidR="00A4319E" w:rsidRDefault="00A4319E">
      <w:r>
        <w:separator/>
      </w:r>
    </w:p>
  </w:footnote>
  <w:footnote w:type="continuationSeparator" w:id="0">
    <w:p w14:paraId="6124CFD5" w14:textId="77777777" w:rsidR="00A4319E" w:rsidRDefault="00A43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27382" w14:textId="77777777" w:rsidR="00530377" w:rsidRDefault="007C0CF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75EE81" w14:textId="77777777" w:rsidR="00530377" w:rsidRDefault="005303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CA5B3" w14:textId="77777777" w:rsidR="00530377" w:rsidRDefault="007C0CFB">
    <w:pPr>
      <w:jc w:val="right"/>
      <w:rPr>
        <w:b/>
        <w:sz w:val="20"/>
        <w:szCs w:val="20"/>
      </w:rPr>
    </w:pPr>
    <w:r>
      <w:rPr>
        <w:b/>
        <w:sz w:val="20"/>
        <w:szCs w:val="20"/>
      </w:rPr>
      <w:fldChar w:fldCharType="begin"/>
    </w:r>
    <w:r>
      <w:rPr>
        <w:b/>
        <w:sz w:val="20"/>
        <w:szCs w:val="20"/>
      </w:rPr>
      <w:instrText xml:space="preserve"> PAGE </w:instrText>
    </w:r>
    <w:r>
      <w:rPr>
        <w:b/>
        <w:sz w:val="20"/>
        <w:szCs w:val="20"/>
      </w:rPr>
      <w:fldChar w:fldCharType="separate"/>
    </w:r>
    <w:r>
      <w:rPr>
        <w:b/>
        <w:sz w:val="20"/>
        <w:szCs w:val="20"/>
      </w:rPr>
      <w:t>3</w:t>
    </w:r>
    <w:r>
      <w:rPr>
        <w:b/>
        <w:sz w:val="20"/>
        <w:szCs w:val="20"/>
      </w:rPr>
      <w:fldChar w:fldCharType="end"/>
    </w:r>
    <w:r>
      <w:rPr>
        <w:b/>
        <w:sz w:val="20"/>
        <w:szCs w:val="20"/>
      </w:rPr>
      <w:t>/</w:t>
    </w:r>
    <w:r>
      <w:rPr>
        <w:b/>
        <w:sz w:val="20"/>
        <w:szCs w:val="20"/>
      </w:rPr>
      <w:fldChar w:fldCharType="begin"/>
    </w:r>
    <w:r>
      <w:rPr>
        <w:b/>
        <w:sz w:val="20"/>
        <w:szCs w:val="20"/>
      </w:rPr>
      <w:instrText xml:space="preserve"> NUMPAGES  </w:instrText>
    </w:r>
    <w:r>
      <w:rPr>
        <w:b/>
        <w:sz w:val="20"/>
        <w:szCs w:val="20"/>
      </w:rPr>
      <w:fldChar w:fldCharType="separate"/>
    </w:r>
    <w:r>
      <w:rPr>
        <w:b/>
        <w:sz w:val="20"/>
        <w:szCs w:val="20"/>
      </w:rPr>
      <w:t>3</w:t>
    </w:r>
    <w:r>
      <w:rPr>
        <w:b/>
        <w:sz w:val="20"/>
        <w:szCs w:val="20"/>
      </w:rPr>
      <w:fldChar w:fldCharType="end"/>
    </w:r>
  </w:p>
  <w:p w14:paraId="2D2D94A7" w14:textId="77777777" w:rsidR="00530377" w:rsidRDefault="0053037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97FED" w14:textId="77777777" w:rsidR="00530377" w:rsidRDefault="00530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57C344B"/>
    <w:multiLevelType w:val="singleLevel"/>
    <w:tmpl w:val="A57C344B"/>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B667AF6D"/>
    <w:multiLevelType w:val="singleLevel"/>
    <w:tmpl w:val="B667AF6D"/>
    <w:lvl w:ilvl="0">
      <w:start w:val="1"/>
      <w:numFmt w:val="decimal"/>
      <w:suff w:val="space"/>
      <w:lvlText w:val="%1."/>
      <w:lvlJc w:val="left"/>
    </w:lvl>
  </w:abstractNum>
  <w:abstractNum w:abstractNumId="2" w15:restartNumberingAfterBreak="0">
    <w:nsid w:val="051ECE1F"/>
    <w:multiLevelType w:val="multilevel"/>
    <w:tmpl w:val="051ECE1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EC560A"/>
    <w:multiLevelType w:val="hybridMultilevel"/>
    <w:tmpl w:val="160642A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07F90203"/>
    <w:multiLevelType w:val="multilevel"/>
    <w:tmpl w:val="8F040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043E82"/>
    <w:multiLevelType w:val="multilevel"/>
    <w:tmpl w:val="2C043E8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9C9B38"/>
    <w:multiLevelType w:val="multilevel"/>
    <w:tmpl w:val="349C9B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B135DD3"/>
    <w:multiLevelType w:val="multilevel"/>
    <w:tmpl w:val="4B135DD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6BAE3EB"/>
    <w:multiLevelType w:val="multilevel"/>
    <w:tmpl w:val="56BAE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E8CB219"/>
    <w:multiLevelType w:val="multilevel"/>
    <w:tmpl w:val="5E8CB21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BC2785F"/>
    <w:multiLevelType w:val="multilevel"/>
    <w:tmpl w:val="6BC2785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E10E4C6"/>
    <w:multiLevelType w:val="multilevel"/>
    <w:tmpl w:val="6E10E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87D7B8F"/>
    <w:multiLevelType w:val="multilevel"/>
    <w:tmpl w:val="787D7B8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94290257">
    <w:abstractNumId w:val="7"/>
  </w:num>
  <w:num w:numId="2" w16cid:durableId="1957981216">
    <w:abstractNumId w:val="1"/>
  </w:num>
  <w:num w:numId="3" w16cid:durableId="2036152088">
    <w:abstractNumId w:val="12"/>
  </w:num>
  <w:num w:numId="4" w16cid:durableId="1946158280">
    <w:abstractNumId w:val="2"/>
  </w:num>
  <w:num w:numId="5" w16cid:durableId="52588332">
    <w:abstractNumId w:val="5"/>
  </w:num>
  <w:num w:numId="6" w16cid:durableId="902528096">
    <w:abstractNumId w:val="11"/>
  </w:num>
  <w:num w:numId="7" w16cid:durableId="1180506999">
    <w:abstractNumId w:val="8"/>
  </w:num>
  <w:num w:numId="8" w16cid:durableId="2023890588">
    <w:abstractNumId w:val="10"/>
  </w:num>
  <w:num w:numId="9" w16cid:durableId="164248752">
    <w:abstractNumId w:val="6"/>
  </w:num>
  <w:num w:numId="10" w16cid:durableId="1753233309">
    <w:abstractNumId w:val="9"/>
  </w:num>
  <w:num w:numId="11" w16cid:durableId="1852454093">
    <w:abstractNumId w:val="0"/>
  </w:num>
  <w:num w:numId="12" w16cid:durableId="1461653593">
    <w:abstractNumId w:val="4"/>
  </w:num>
  <w:num w:numId="13" w16cid:durableId="573054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CCF"/>
    <w:rsid w:val="000137FC"/>
    <w:rsid w:val="0002658D"/>
    <w:rsid w:val="00042A0F"/>
    <w:rsid w:val="00044EF6"/>
    <w:rsid w:val="00070B15"/>
    <w:rsid w:val="00083A7A"/>
    <w:rsid w:val="00093A1D"/>
    <w:rsid w:val="000A4C65"/>
    <w:rsid w:val="000B2D42"/>
    <w:rsid w:val="000B61B2"/>
    <w:rsid w:val="000F4BF9"/>
    <w:rsid w:val="00102117"/>
    <w:rsid w:val="00111750"/>
    <w:rsid w:val="00114AF0"/>
    <w:rsid w:val="0012427E"/>
    <w:rsid w:val="00140D01"/>
    <w:rsid w:val="001457BE"/>
    <w:rsid w:val="001566A8"/>
    <w:rsid w:val="00162833"/>
    <w:rsid w:val="00172540"/>
    <w:rsid w:val="00173BFE"/>
    <w:rsid w:val="0017605B"/>
    <w:rsid w:val="0017751A"/>
    <w:rsid w:val="00181ACA"/>
    <w:rsid w:val="001C3E1B"/>
    <w:rsid w:val="001C7611"/>
    <w:rsid w:val="001D6B59"/>
    <w:rsid w:val="001E12B7"/>
    <w:rsid w:val="001E68AC"/>
    <w:rsid w:val="001F6CAA"/>
    <w:rsid w:val="0020743C"/>
    <w:rsid w:val="002222C6"/>
    <w:rsid w:val="002238AE"/>
    <w:rsid w:val="00233028"/>
    <w:rsid w:val="00234446"/>
    <w:rsid w:val="00273D54"/>
    <w:rsid w:val="00276675"/>
    <w:rsid w:val="00280E0B"/>
    <w:rsid w:val="00295742"/>
    <w:rsid w:val="002A299D"/>
    <w:rsid w:val="002A6594"/>
    <w:rsid w:val="002C76C8"/>
    <w:rsid w:val="002D1F50"/>
    <w:rsid w:val="002D3750"/>
    <w:rsid w:val="002D693D"/>
    <w:rsid w:val="002F74EC"/>
    <w:rsid w:val="00331A80"/>
    <w:rsid w:val="00331F94"/>
    <w:rsid w:val="00341E3E"/>
    <w:rsid w:val="003634D3"/>
    <w:rsid w:val="003670F6"/>
    <w:rsid w:val="00374C78"/>
    <w:rsid w:val="0039413E"/>
    <w:rsid w:val="003A794B"/>
    <w:rsid w:val="003C312B"/>
    <w:rsid w:val="003D177D"/>
    <w:rsid w:val="003D6EF6"/>
    <w:rsid w:val="00422594"/>
    <w:rsid w:val="004403FB"/>
    <w:rsid w:val="00444DB7"/>
    <w:rsid w:val="0047029D"/>
    <w:rsid w:val="0047273D"/>
    <w:rsid w:val="00475138"/>
    <w:rsid w:val="00487B47"/>
    <w:rsid w:val="00493938"/>
    <w:rsid w:val="004A2122"/>
    <w:rsid w:val="004A6905"/>
    <w:rsid w:val="004B1820"/>
    <w:rsid w:val="004C6F63"/>
    <w:rsid w:val="004D065F"/>
    <w:rsid w:val="004E0A9E"/>
    <w:rsid w:val="004E48B7"/>
    <w:rsid w:val="004E7C0E"/>
    <w:rsid w:val="00502F90"/>
    <w:rsid w:val="00506A9B"/>
    <w:rsid w:val="00530377"/>
    <w:rsid w:val="005347BC"/>
    <w:rsid w:val="0054380C"/>
    <w:rsid w:val="00543B76"/>
    <w:rsid w:val="00543ECC"/>
    <w:rsid w:val="00575F12"/>
    <w:rsid w:val="005761FB"/>
    <w:rsid w:val="00590EF0"/>
    <w:rsid w:val="00594803"/>
    <w:rsid w:val="005A7154"/>
    <w:rsid w:val="005B1B13"/>
    <w:rsid w:val="005C753C"/>
    <w:rsid w:val="005E2D5D"/>
    <w:rsid w:val="005E49C3"/>
    <w:rsid w:val="005F0C91"/>
    <w:rsid w:val="006019EB"/>
    <w:rsid w:val="006112EC"/>
    <w:rsid w:val="00611FEA"/>
    <w:rsid w:val="006211BC"/>
    <w:rsid w:val="00622FD6"/>
    <w:rsid w:val="006318D6"/>
    <w:rsid w:val="00646D28"/>
    <w:rsid w:val="00663DED"/>
    <w:rsid w:val="00673822"/>
    <w:rsid w:val="00674A54"/>
    <w:rsid w:val="00683027"/>
    <w:rsid w:val="006869F8"/>
    <w:rsid w:val="0068706E"/>
    <w:rsid w:val="006A0A7F"/>
    <w:rsid w:val="006E38A3"/>
    <w:rsid w:val="006F636D"/>
    <w:rsid w:val="006F6F67"/>
    <w:rsid w:val="00715FCE"/>
    <w:rsid w:val="00721149"/>
    <w:rsid w:val="007248FA"/>
    <w:rsid w:val="007312CC"/>
    <w:rsid w:val="00733D51"/>
    <w:rsid w:val="007355BE"/>
    <w:rsid w:val="00741D2C"/>
    <w:rsid w:val="007718F4"/>
    <w:rsid w:val="00792D7F"/>
    <w:rsid w:val="007A26B6"/>
    <w:rsid w:val="007C0CFB"/>
    <w:rsid w:val="007C798B"/>
    <w:rsid w:val="007E1B58"/>
    <w:rsid w:val="007E56FD"/>
    <w:rsid w:val="007F1FD9"/>
    <w:rsid w:val="007F6793"/>
    <w:rsid w:val="007F679A"/>
    <w:rsid w:val="00802BFA"/>
    <w:rsid w:val="00820AC7"/>
    <w:rsid w:val="00831FA0"/>
    <w:rsid w:val="008362F6"/>
    <w:rsid w:val="00836CD1"/>
    <w:rsid w:val="00841CD6"/>
    <w:rsid w:val="00855B6F"/>
    <w:rsid w:val="0086374B"/>
    <w:rsid w:val="00875780"/>
    <w:rsid w:val="008777CA"/>
    <w:rsid w:val="00890D12"/>
    <w:rsid w:val="00895CEF"/>
    <w:rsid w:val="008B5C0D"/>
    <w:rsid w:val="008D6F27"/>
    <w:rsid w:val="00900F49"/>
    <w:rsid w:val="00904BBE"/>
    <w:rsid w:val="0090559E"/>
    <w:rsid w:val="00916B09"/>
    <w:rsid w:val="0093093D"/>
    <w:rsid w:val="009839AC"/>
    <w:rsid w:val="009931A9"/>
    <w:rsid w:val="009B1466"/>
    <w:rsid w:val="009B70D6"/>
    <w:rsid w:val="009C4B43"/>
    <w:rsid w:val="009D0F79"/>
    <w:rsid w:val="009F6026"/>
    <w:rsid w:val="009F6871"/>
    <w:rsid w:val="00A15E2F"/>
    <w:rsid w:val="00A212E0"/>
    <w:rsid w:val="00A2538A"/>
    <w:rsid w:val="00A27010"/>
    <w:rsid w:val="00A322CB"/>
    <w:rsid w:val="00A41AA1"/>
    <w:rsid w:val="00A4319E"/>
    <w:rsid w:val="00A461F2"/>
    <w:rsid w:val="00A4789D"/>
    <w:rsid w:val="00A64588"/>
    <w:rsid w:val="00A66503"/>
    <w:rsid w:val="00A72C2D"/>
    <w:rsid w:val="00A773E4"/>
    <w:rsid w:val="00A84409"/>
    <w:rsid w:val="00A93DA4"/>
    <w:rsid w:val="00AC1BE7"/>
    <w:rsid w:val="00B0047C"/>
    <w:rsid w:val="00B308E7"/>
    <w:rsid w:val="00B5243A"/>
    <w:rsid w:val="00B56D5F"/>
    <w:rsid w:val="00B76694"/>
    <w:rsid w:val="00B80DA2"/>
    <w:rsid w:val="00B84AE8"/>
    <w:rsid w:val="00BC1824"/>
    <w:rsid w:val="00BC74F7"/>
    <w:rsid w:val="00BD48D0"/>
    <w:rsid w:val="00BE03B5"/>
    <w:rsid w:val="00BE5F39"/>
    <w:rsid w:val="00BE6584"/>
    <w:rsid w:val="00BF0866"/>
    <w:rsid w:val="00BF68DC"/>
    <w:rsid w:val="00C35706"/>
    <w:rsid w:val="00C3580F"/>
    <w:rsid w:val="00C613FE"/>
    <w:rsid w:val="00C66AB0"/>
    <w:rsid w:val="00C775C4"/>
    <w:rsid w:val="00CA4BD3"/>
    <w:rsid w:val="00CB2503"/>
    <w:rsid w:val="00CD329B"/>
    <w:rsid w:val="00CF1305"/>
    <w:rsid w:val="00CF4413"/>
    <w:rsid w:val="00D22EC8"/>
    <w:rsid w:val="00D271BA"/>
    <w:rsid w:val="00D32952"/>
    <w:rsid w:val="00D33857"/>
    <w:rsid w:val="00D37981"/>
    <w:rsid w:val="00D62578"/>
    <w:rsid w:val="00D70728"/>
    <w:rsid w:val="00D72CCF"/>
    <w:rsid w:val="00D90F0E"/>
    <w:rsid w:val="00DA0029"/>
    <w:rsid w:val="00DA042B"/>
    <w:rsid w:val="00DC210D"/>
    <w:rsid w:val="00DC2CD5"/>
    <w:rsid w:val="00DD6AA8"/>
    <w:rsid w:val="00DE03E9"/>
    <w:rsid w:val="00DE4219"/>
    <w:rsid w:val="00DF196B"/>
    <w:rsid w:val="00DF3E63"/>
    <w:rsid w:val="00DF7DB8"/>
    <w:rsid w:val="00E0404D"/>
    <w:rsid w:val="00E127B5"/>
    <w:rsid w:val="00E147FC"/>
    <w:rsid w:val="00E2227B"/>
    <w:rsid w:val="00E263CF"/>
    <w:rsid w:val="00E508E3"/>
    <w:rsid w:val="00E84006"/>
    <w:rsid w:val="00E845CF"/>
    <w:rsid w:val="00EB3E37"/>
    <w:rsid w:val="00EB4480"/>
    <w:rsid w:val="00ED7CB3"/>
    <w:rsid w:val="00EE6C13"/>
    <w:rsid w:val="00EF3ADC"/>
    <w:rsid w:val="00EF6A8D"/>
    <w:rsid w:val="00F14082"/>
    <w:rsid w:val="00F40145"/>
    <w:rsid w:val="00F41668"/>
    <w:rsid w:val="00F417A0"/>
    <w:rsid w:val="00F550C9"/>
    <w:rsid w:val="00F731B5"/>
    <w:rsid w:val="00F76456"/>
    <w:rsid w:val="00F93152"/>
    <w:rsid w:val="00F93D88"/>
    <w:rsid w:val="00F94891"/>
    <w:rsid w:val="00F96B5A"/>
    <w:rsid w:val="00FB492E"/>
    <w:rsid w:val="00FE2D48"/>
    <w:rsid w:val="00FF1268"/>
    <w:rsid w:val="01CCA130"/>
    <w:rsid w:val="0234E808"/>
    <w:rsid w:val="03049E6B"/>
    <w:rsid w:val="0373A8A6"/>
    <w:rsid w:val="041ED88C"/>
    <w:rsid w:val="0474F409"/>
    <w:rsid w:val="04E509AC"/>
    <w:rsid w:val="050DCCFA"/>
    <w:rsid w:val="05C42A4E"/>
    <w:rsid w:val="0679B6F0"/>
    <w:rsid w:val="0747888F"/>
    <w:rsid w:val="0832BE4B"/>
    <w:rsid w:val="0839040D"/>
    <w:rsid w:val="08E4F113"/>
    <w:rsid w:val="0927EC56"/>
    <w:rsid w:val="09D64B38"/>
    <w:rsid w:val="09D76E52"/>
    <w:rsid w:val="09DDD195"/>
    <w:rsid w:val="0A81FBB5"/>
    <w:rsid w:val="0BAEE686"/>
    <w:rsid w:val="0BBAA016"/>
    <w:rsid w:val="0C02CDDB"/>
    <w:rsid w:val="0C3364AF"/>
    <w:rsid w:val="0C4A0B62"/>
    <w:rsid w:val="0C7B1C1C"/>
    <w:rsid w:val="0C7B841B"/>
    <w:rsid w:val="0D782BBE"/>
    <w:rsid w:val="0FC180F1"/>
    <w:rsid w:val="1107A5A5"/>
    <w:rsid w:val="117D4130"/>
    <w:rsid w:val="11884ED9"/>
    <w:rsid w:val="14417453"/>
    <w:rsid w:val="154F0E3E"/>
    <w:rsid w:val="157D313D"/>
    <w:rsid w:val="174649D1"/>
    <w:rsid w:val="1815DCD1"/>
    <w:rsid w:val="185E8B47"/>
    <w:rsid w:val="186E44FF"/>
    <w:rsid w:val="198DB4C3"/>
    <w:rsid w:val="19C35C1B"/>
    <w:rsid w:val="1A0EC96E"/>
    <w:rsid w:val="1A39547C"/>
    <w:rsid w:val="1A9AC9E7"/>
    <w:rsid w:val="1C13C173"/>
    <w:rsid w:val="1C7CDA19"/>
    <w:rsid w:val="1CCFF1D5"/>
    <w:rsid w:val="1CDE9ABE"/>
    <w:rsid w:val="1EAF931A"/>
    <w:rsid w:val="2044548F"/>
    <w:rsid w:val="205D4D02"/>
    <w:rsid w:val="2081B18D"/>
    <w:rsid w:val="20F29841"/>
    <w:rsid w:val="21455E24"/>
    <w:rsid w:val="2151BD9A"/>
    <w:rsid w:val="21F02DA0"/>
    <w:rsid w:val="225B4B6B"/>
    <w:rsid w:val="22C469C5"/>
    <w:rsid w:val="233839C7"/>
    <w:rsid w:val="238354C5"/>
    <w:rsid w:val="24B5FFA0"/>
    <w:rsid w:val="2666E5CF"/>
    <w:rsid w:val="271E1309"/>
    <w:rsid w:val="2770C356"/>
    <w:rsid w:val="27AA055B"/>
    <w:rsid w:val="28089850"/>
    <w:rsid w:val="283ABEA7"/>
    <w:rsid w:val="29CA0223"/>
    <w:rsid w:val="29E179A9"/>
    <w:rsid w:val="29F7D48F"/>
    <w:rsid w:val="2B626E62"/>
    <w:rsid w:val="2BAD8A35"/>
    <w:rsid w:val="2C54C3D4"/>
    <w:rsid w:val="2C9B5C3D"/>
    <w:rsid w:val="2D05D9BA"/>
    <w:rsid w:val="2D206242"/>
    <w:rsid w:val="2D8FDA98"/>
    <w:rsid w:val="2DCAFF87"/>
    <w:rsid w:val="2ED36C5F"/>
    <w:rsid w:val="2EEDCAE1"/>
    <w:rsid w:val="2F334283"/>
    <w:rsid w:val="2FC5CC6A"/>
    <w:rsid w:val="3072F912"/>
    <w:rsid w:val="31E06407"/>
    <w:rsid w:val="32608BDE"/>
    <w:rsid w:val="3511CE64"/>
    <w:rsid w:val="3516A626"/>
    <w:rsid w:val="356F001A"/>
    <w:rsid w:val="363FDEA4"/>
    <w:rsid w:val="3670B42F"/>
    <w:rsid w:val="3722DE90"/>
    <w:rsid w:val="388AEE29"/>
    <w:rsid w:val="389C6692"/>
    <w:rsid w:val="38D9C2E8"/>
    <w:rsid w:val="3905B40F"/>
    <w:rsid w:val="3963B2F9"/>
    <w:rsid w:val="39790845"/>
    <w:rsid w:val="39E03491"/>
    <w:rsid w:val="3CD475C7"/>
    <w:rsid w:val="3DEE385C"/>
    <w:rsid w:val="3F649313"/>
    <w:rsid w:val="3F730819"/>
    <w:rsid w:val="3FECEDED"/>
    <w:rsid w:val="3FF5C9F3"/>
    <w:rsid w:val="409772BC"/>
    <w:rsid w:val="40E1A528"/>
    <w:rsid w:val="416CABC5"/>
    <w:rsid w:val="41706B47"/>
    <w:rsid w:val="425AA88B"/>
    <w:rsid w:val="42FA69B1"/>
    <w:rsid w:val="447E6589"/>
    <w:rsid w:val="44C0AAEA"/>
    <w:rsid w:val="455A68D3"/>
    <w:rsid w:val="45991141"/>
    <w:rsid w:val="45B16391"/>
    <w:rsid w:val="45C1293E"/>
    <w:rsid w:val="460F116F"/>
    <w:rsid w:val="4640CB99"/>
    <w:rsid w:val="46DC638C"/>
    <w:rsid w:val="4706D95A"/>
    <w:rsid w:val="474F2DD2"/>
    <w:rsid w:val="47573D67"/>
    <w:rsid w:val="4891F46C"/>
    <w:rsid w:val="490549D8"/>
    <w:rsid w:val="495DC88A"/>
    <w:rsid w:val="499FF3DD"/>
    <w:rsid w:val="4D3359D9"/>
    <w:rsid w:val="4D881071"/>
    <w:rsid w:val="4DC5D284"/>
    <w:rsid w:val="4F41F30E"/>
    <w:rsid w:val="51D692C2"/>
    <w:rsid w:val="52B874C9"/>
    <w:rsid w:val="5412F3BF"/>
    <w:rsid w:val="5464BDDD"/>
    <w:rsid w:val="55B02637"/>
    <w:rsid w:val="56A5BBD7"/>
    <w:rsid w:val="573A8AE1"/>
    <w:rsid w:val="574CCA5B"/>
    <w:rsid w:val="57712AC5"/>
    <w:rsid w:val="581C318A"/>
    <w:rsid w:val="58EA88DE"/>
    <w:rsid w:val="58FAF63A"/>
    <w:rsid w:val="59CA0118"/>
    <w:rsid w:val="5A2532AE"/>
    <w:rsid w:val="5A7EFB5E"/>
    <w:rsid w:val="5A94839E"/>
    <w:rsid w:val="5A95C184"/>
    <w:rsid w:val="5B24DFF0"/>
    <w:rsid w:val="5B93E83C"/>
    <w:rsid w:val="5C947575"/>
    <w:rsid w:val="5DAD9DA7"/>
    <w:rsid w:val="5E2E6189"/>
    <w:rsid w:val="5E5C014F"/>
    <w:rsid w:val="5EFC92C9"/>
    <w:rsid w:val="5F85D23A"/>
    <w:rsid w:val="6073A640"/>
    <w:rsid w:val="6148683A"/>
    <w:rsid w:val="6263A7D3"/>
    <w:rsid w:val="629EBF0C"/>
    <w:rsid w:val="62B97FCE"/>
    <w:rsid w:val="62BF527B"/>
    <w:rsid w:val="62F081D4"/>
    <w:rsid w:val="63DFD083"/>
    <w:rsid w:val="644ACECF"/>
    <w:rsid w:val="651BB388"/>
    <w:rsid w:val="6599FBEB"/>
    <w:rsid w:val="6700B7C7"/>
    <w:rsid w:val="6726F7E0"/>
    <w:rsid w:val="674B1DDA"/>
    <w:rsid w:val="678C5F9E"/>
    <w:rsid w:val="68000CE7"/>
    <w:rsid w:val="6981EB0A"/>
    <w:rsid w:val="69B13512"/>
    <w:rsid w:val="6B554CF5"/>
    <w:rsid w:val="6B6983F2"/>
    <w:rsid w:val="6C1FDD34"/>
    <w:rsid w:val="6CD67723"/>
    <w:rsid w:val="6D7D4DDE"/>
    <w:rsid w:val="6E1423DF"/>
    <w:rsid w:val="6E89EF7A"/>
    <w:rsid w:val="6ED4F78F"/>
    <w:rsid w:val="6F46D9FE"/>
    <w:rsid w:val="71107D86"/>
    <w:rsid w:val="71E17A21"/>
    <w:rsid w:val="722F1984"/>
    <w:rsid w:val="7386606F"/>
    <w:rsid w:val="73AF331B"/>
    <w:rsid w:val="73EFAF8A"/>
    <w:rsid w:val="747CBCC7"/>
    <w:rsid w:val="74B345BF"/>
    <w:rsid w:val="74D098C1"/>
    <w:rsid w:val="751C4DE5"/>
    <w:rsid w:val="75731E24"/>
    <w:rsid w:val="75DA6EDA"/>
    <w:rsid w:val="76A330C8"/>
    <w:rsid w:val="76B9A67F"/>
    <w:rsid w:val="76C923EA"/>
    <w:rsid w:val="76DEC5C3"/>
    <w:rsid w:val="773F3ED6"/>
    <w:rsid w:val="777B5CEB"/>
    <w:rsid w:val="77A55C69"/>
    <w:rsid w:val="78E1D917"/>
    <w:rsid w:val="78EE789E"/>
    <w:rsid w:val="7BB13279"/>
    <w:rsid w:val="7C18036C"/>
    <w:rsid w:val="7C561524"/>
    <w:rsid w:val="7CCB3AED"/>
    <w:rsid w:val="7D864ACE"/>
    <w:rsid w:val="7DFE1BB1"/>
    <w:rsid w:val="7E0FC12D"/>
    <w:rsid w:val="7E9C1C87"/>
    <w:rsid w:val="7FD2D925"/>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628E"/>
  <w15:docId w15:val="{816BFF44-724F-9942-9A4E-5A412E71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outlineLvl w:val="0"/>
    </w:pPr>
    <w:rPr>
      <w:b/>
      <w:bCs/>
      <w:i/>
      <w:iCs/>
      <w:u w:val="single"/>
    </w:rPr>
  </w:style>
  <w:style w:type="paragraph" w:styleId="Heading2">
    <w:name w:val="heading 2"/>
    <w:next w:val="Normal"/>
    <w:uiPriority w:val="9"/>
    <w:unhideWhenUsed/>
    <w:qFormat/>
    <w:pPr>
      <w:keepNext/>
      <w:keepLines/>
      <w:spacing w:after="3" w:line="259" w:lineRule="auto"/>
      <w:ind w:left="10" w:hanging="10"/>
      <w:outlineLvl w:val="1"/>
    </w:pPr>
    <w:rPr>
      <w:rFonts w:ascii="Times New Roman" w:eastAsia="Times New Roman" w:hAnsi="Times New Roman" w:cs="Times New Roman"/>
      <w:color w:val="000000"/>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lockText">
    <w:name w:val="Block Text"/>
    <w:basedOn w:val="Normal"/>
    <w:qFormat/>
    <w:pPr>
      <w:spacing w:after="120"/>
      <w:ind w:left="1440" w:right="306"/>
      <w:jc w:val="both"/>
    </w:pPr>
    <w:rPr>
      <w:sz w:val="20"/>
      <w:szCs w:val="20"/>
    </w:rPr>
  </w:style>
  <w:style w:type="paragraph" w:styleId="BodyText">
    <w:name w:val="Body Text"/>
    <w:basedOn w:val="Normal"/>
    <w:link w:val="BodyTextChar"/>
    <w:qFormat/>
    <w:pPr>
      <w:jc w:val="both"/>
    </w:pPr>
    <w:rPr>
      <w:rFonts w:ascii="Arial" w:hAnsi="Arial" w:cs="Arial"/>
      <w:lang w:val="fr-CA"/>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FootnoteText">
    <w:name w:val="footnote text"/>
    <w:basedOn w:val="Normal"/>
    <w:uiPriority w:val="99"/>
    <w:semiHidden/>
    <w:qFormat/>
    <w:pPr>
      <w:overflowPunct w:val="0"/>
      <w:autoSpaceDE w:val="0"/>
      <w:autoSpaceDN w:val="0"/>
      <w:adjustRightInd w:val="0"/>
      <w:textAlignment w:val="baseline"/>
    </w:pPr>
    <w:rPr>
      <w:sz w:val="20"/>
      <w:szCs w:val="20"/>
    </w:rPr>
  </w:style>
  <w:style w:type="paragraph" w:styleId="Header">
    <w:name w:val="header"/>
    <w:basedOn w:val="Normal"/>
    <w:link w:val="HeaderChar"/>
    <w:uiPriority w:val="99"/>
    <w:qFormat/>
    <w:pPr>
      <w:tabs>
        <w:tab w:val="center" w:pos="4320"/>
        <w:tab w:val="right" w:pos="8640"/>
      </w:tabs>
    </w:pPr>
    <w:rPr>
      <w:szCs w:val="20"/>
      <w:lang w:val="en-US"/>
    </w:rPr>
  </w:style>
  <w:style w:type="character" w:styleId="Hyperlink">
    <w:name w:val="Hyperlink"/>
    <w:uiPriority w:val="99"/>
    <w:qFormat/>
    <w:rPr>
      <w:rFonts w:ascii="Times New Roman" w:hAnsi="Times New Roman"/>
      <w:color w:val="0000FF"/>
      <w:sz w:val="24"/>
      <w:u w:val="single"/>
    </w:rPr>
  </w:style>
  <w:style w:type="character" w:styleId="PageNumber">
    <w:name w:val="page number"/>
    <w:basedOn w:val="DefaultParagraphFont"/>
    <w:qFormat/>
  </w:style>
  <w:style w:type="character" w:customStyle="1" w:styleId="Heading1Char">
    <w:name w:val="Heading 1 Char"/>
    <w:basedOn w:val="DefaultParagraphFont"/>
    <w:link w:val="Heading1"/>
    <w:qFormat/>
    <w:rPr>
      <w:rFonts w:ascii="Times New Roman" w:eastAsia="Times New Roman" w:hAnsi="Times New Roman" w:cs="Times New Roman"/>
      <w:b/>
      <w:bCs/>
      <w:i/>
      <w:iCs/>
      <w:sz w:val="24"/>
      <w:szCs w:val="24"/>
      <w:u w:val="single"/>
      <w:lang w:eastAsia="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0"/>
      <w:lang w:val="en-US" w:eastAsia="fr-FR"/>
    </w:rPr>
  </w:style>
  <w:style w:type="character" w:customStyle="1" w:styleId="BodyTextChar">
    <w:name w:val="Body Text Char"/>
    <w:basedOn w:val="DefaultParagraphFont"/>
    <w:link w:val="BodyText"/>
    <w:qFormat/>
    <w:rPr>
      <w:rFonts w:ascii="Arial" w:eastAsia="Times New Roman" w:hAnsi="Arial" w:cs="Arial"/>
      <w:sz w:val="24"/>
      <w:szCs w:val="24"/>
      <w:lang w:val="fr-CA" w:eastAsia="fr-FR"/>
    </w:rPr>
  </w:style>
  <w:style w:type="paragraph" w:styleId="ListParagraph">
    <w:name w:val="List Paragraph"/>
    <w:aliases w:val="Bullets,List Paragraph (numbered (a)),References,Liste 1,Numbered List Paragraph,ReferencesCxSpLast,Medium Grid 1 - Accent 21,List Paragraph nowy,Puces,- List tir,liste 1,puce 1,Citation List,본문(내용),Colorful List - Accent 11,Bullet L"/>
    <w:basedOn w:val="Normal"/>
    <w:link w:val="ListParagraphChar"/>
    <w:uiPriority w:val="34"/>
    <w:qFormat/>
    <w:pPr>
      <w:ind w:left="720"/>
      <w:contextualSpacing/>
    </w:p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eastAsia="fr-FR"/>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fr-FR"/>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eastAsia="fr-FR"/>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fr-FR"/>
    </w:rPr>
  </w:style>
  <w:style w:type="character" w:customStyle="1" w:styleId="Accentuationlgre1">
    <w:name w:val="Accentuation légère1"/>
    <w:basedOn w:val="DefaultParagraphFont"/>
    <w:uiPriority w:val="19"/>
    <w:qFormat/>
    <w:rPr>
      <w:i/>
      <w:iCs/>
      <w:color w:val="404040" w:themeColor="text1" w:themeTint="BF"/>
    </w:rPr>
  </w:style>
  <w:style w:type="paragraph" w:customStyle="1" w:styleId="Default">
    <w:name w:val="Default"/>
    <w:qFormat/>
    <w:pPr>
      <w:autoSpaceDE w:val="0"/>
      <w:autoSpaceDN w:val="0"/>
      <w:adjustRightInd w:val="0"/>
    </w:pPr>
    <w:rPr>
      <w:rFonts w:ascii="Cambria" w:hAnsi="Cambria" w:cs="Cambria"/>
      <w:color w:val="000000"/>
      <w:sz w:val="24"/>
      <w:szCs w:val="24"/>
      <w:lang w:eastAsia="en-US"/>
    </w:rPr>
  </w:style>
  <w:style w:type="paragraph" w:customStyle="1" w:styleId="Head21">
    <w:name w:val="Head 2.1"/>
    <w:basedOn w:val="Normal"/>
    <w:qFormat/>
    <w:pPr>
      <w:suppressAutoHyphens/>
      <w:overflowPunct w:val="0"/>
      <w:autoSpaceDE w:val="0"/>
      <w:autoSpaceDN w:val="0"/>
      <w:adjustRightInd w:val="0"/>
      <w:jc w:val="center"/>
      <w:textAlignment w:val="baseline"/>
    </w:pPr>
    <w:rPr>
      <w:b/>
      <w:sz w:val="28"/>
      <w:szCs w:val="20"/>
      <w:lang w:eastAsia="en-US"/>
    </w:rPr>
  </w:style>
  <w:style w:type="paragraph" w:customStyle="1" w:styleId="paragraph">
    <w:name w:val="paragraph"/>
    <w:basedOn w:val="Normal"/>
    <w:qFormat/>
    <w:pPr>
      <w:spacing w:before="100" w:beforeAutospacing="1" w:after="100" w:afterAutospacing="1"/>
    </w:pPr>
    <w:rPr>
      <w:lang w:val="en-US"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yiv1206218853ydp4d043d88msolistparagraph">
    <w:name w:val="yiv1206218853ydp4d043d88msolistparagraph"/>
    <w:basedOn w:val="Normal"/>
    <w:qFormat/>
    <w:pPr>
      <w:spacing w:before="100" w:beforeAutospacing="1" w:after="100" w:afterAutospacing="1"/>
    </w:pPr>
    <w:rPr>
      <w:u w:color="000000"/>
      <w:lang w:val="en-US" w:eastAsia="en-US"/>
    </w:rPr>
  </w:style>
  <w:style w:type="paragraph" w:customStyle="1" w:styleId="Rvision1">
    <w:name w:val="Révision1"/>
    <w:hidden/>
    <w:uiPriority w:val="99"/>
    <w:unhideWhenUsed/>
    <w:qFormat/>
    <w:rPr>
      <w:rFonts w:ascii="Times New Roman" w:eastAsia="Times New Roman" w:hAnsi="Times New Roman" w:cs="Times New Roman"/>
      <w:sz w:val="24"/>
      <w:szCs w:val="24"/>
    </w:rPr>
  </w:style>
  <w:style w:type="paragraph" w:customStyle="1" w:styleId="Rvision2">
    <w:name w:val="Révision2"/>
    <w:hidden/>
    <w:uiPriority w:val="99"/>
    <w:unhideWhenUsed/>
    <w:qFormat/>
    <w:rPr>
      <w:rFonts w:ascii="Times New Roman" w:eastAsia="Times New Roman" w:hAnsi="Times New Roman" w:cs="Times New Roman"/>
      <w:sz w:val="24"/>
      <w:szCs w:val="24"/>
    </w:rPr>
  </w:style>
  <w:style w:type="character" w:customStyle="1" w:styleId="ListParagraphChar">
    <w:name w:val="List Paragraph Char"/>
    <w:aliases w:val="Bullets Char,List Paragraph (numbered (a)) Char,References Char,Liste 1 Char,Numbered List Paragraph Char,ReferencesCxSpLast Char,Medium Grid 1 - Accent 21 Char,List Paragraph nowy Char,Puces Char,- List tir Char,liste 1 Char"/>
    <w:link w:val="ListParagraph"/>
    <w:uiPriority w:val="34"/>
    <w:qFormat/>
    <w:rPr>
      <w:rFonts w:ascii="Times New Roman" w:eastAsia="Times New Roman" w:hAnsi="Times New Roman" w:cs="Times New Roman"/>
      <w:sz w:val="24"/>
      <w:szCs w:val="24"/>
    </w:rPr>
  </w:style>
  <w:style w:type="paragraph" w:customStyle="1" w:styleId="p1">
    <w:name w:val="p1"/>
    <w:basedOn w:val="Normal"/>
    <w:qFormat/>
    <w:pPr>
      <w:spacing w:before="100" w:beforeAutospacing="1" w:after="100" w:afterAutospacing="1"/>
    </w:pPr>
  </w:style>
  <w:style w:type="paragraph" w:customStyle="1" w:styleId="p5">
    <w:name w:val="p5"/>
    <w:basedOn w:val="Normal"/>
    <w:pPr>
      <w:spacing w:before="100" w:beforeAutospacing="1" w:after="100" w:afterAutospacing="1"/>
    </w:pPr>
  </w:style>
  <w:style w:type="paragraph" w:styleId="Revision">
    <w:name w:val="Revision"/>
    <w:hidden/>
    <w:uiPriority w:val="99"/>
    <w:unhideWhenUsed/>
    <w:rsid w:val="00F40145"/>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33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docs.live.net/95c7b7ed183e0ff0/4.%20PRM-PROJECT%20MANAGEMENT/F-PIEGM%20(PM)/Description%20du%20projet%20PEAG.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d.docs.live.net/95c7b7ed183e0ff0/4.%20PRM-PROJECT%20MANAGEMENT/F-PIEGM%20(PM)/5.%20Responsable%20des%20op&#233;rations%20(LOT%201)/5.%20TdR%20Responsable%20op&#233;rations%20du%20project%20(LOT%201).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r@sggroup.net"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0B564-267C-402C-AEBB-35AA0A6E5E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C73F1B-AAEF-4693-99FC-3B4604E7A223}">
  <ds:schemaRefs>
    <ds:schemaRef ds:uri="http://schemas.openxmlformats.org/officeDocument/2006/bibliography"/>
  </ds:schemaRefs>
</ds:datastoreItem>
</file>

<file path=customXml/itemProps3.xml><?xml version="1.0" encoding="utf-8"?>
<ds:datastoreItem xmlns:ds="http://schemas.openxmlformats.org/officeDocument/2006/customXml" ds:itemID="{124D68B7-0736-4A8E-9C0A-46B639071E97}">
  <ds:schemaRefs>
    <ds:schemaRef ds:uri="http://schemas.microsoft.com/sharepoint/v3/contenttype/forms"/>
  </ds:schemaRefs>
</ds:datastoreItem>
</file>

<file path=customXml/itemProps4.xml><?xml version="1.0" encoding="utf-8"?>
<ds:datastoreItem xmlns:ds="http://schemas.openxmlformats.org/officeDocument/2006/customXml" ds:itemID="{1A9161D1-1461-4289-B7BE-60C602805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1020</Words>
  <Characters>5815</Characters>
  <Application>Microsoft Office Word</Application>
  <DocSecurity>0</DocSecurity>
  <Lines>48</Lines>
  <Paragraphs>13</Paragraphs>
  <ScaleCrop>false</ScaleCrop>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CEO-P</dc:creator>
  <cp:lastModifiedBy>Constantin Temcheff</cp:lastModifiedBy>
  <cp:revision>15</cp:revision>
  <cp:lastPrinted>2020-07-10T09:43:00Z</cp:lastPrinted>
  <dcterms:created xsi:type="dcterms:W3CDTF">2025-03-26T15:43:00Z</dcterms:created>
  <dcterms:modified xsi:type="dcterms:W3CDTF">2025-04-16T14:27:00Z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KSOProductBuildVer">
    <vt:lpwstr>1033-12.2.0.20323</vt:lpwstr>
  </property>
  <property fmtid="{D5CDD505-2E9C-101B-9397-08002B2CF9AE}" pid="4" name="ICV">
    <vt:lpwstr>0486B6B18DDC452FB9B872C2A397939A_13</vt:lpwstr>
  </property>
</Properties>
</file>