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7CFF" w14:textId="77777777" w:rsidR="00EE3E43" w:rsidRPr="00EE3E43" w:rsidRDefault="00EE3E43" w:rsidP="00EE3E43">
      <w:pPr>
        <w:jc w:val="center"/>
        <w:rPr>
          <w:b/>
          <w:bCs/>
          <w:iCs/>
          <w:sz w:val="32"/>
          <w:szCs w:val="32"/>
          <w:lang w:eastAsia="en-US"/>
        </w:rPr>
      </w:pPr>
      <w:bookmarkStart w:id="0" w:name="_Hlk174651722"/>
      <w:bookmarkStart w:id="1" w:name="_Toc72514653"/>
      <w:bookmarkStart w:id="2" w:name="_Toc72515066"/>
      <w:bookmarkStart w:id="3" w:name="_Toc72514832"/>
      <w:bookmarkStart w:id="4" w:name="_Toc72513673"/>
      <w:bookmarkStart w:id="5" w:name="_Toc95192185"/>
      <w:r w:rsidRPr="00EE3E43">
        <w:rPr>
          <w:b/>
          <w:bCs/>
          <w:iCs/>
          <w:sz w:val="32"/>
          <w:szCs w:val="32"/>
          <w:lang w:eastAsia="en-US"/>
        </w:rPr>
        <w:t>République de Guinée</w:t>
      </w:r>
    </w:p>
    <w:p w14:paraId="7B6F40D0" w14:textId="00DF8B56" w:rsidR="00EE3E43" w:rsidRPr="00EE3E43" w:rsidRDefault="00EE3E43" w:rsidP="00EE3E43">
      <w:pPr>
        <w:jc w:val="center"/>
        <w:rPr>
          <w:b/>
          <w:bCs/>
          <w:iCs/>
          <w:sz w:val="22"/>
          <w:szCs w:val="22"/>
          <w:lang w:eastAsia="en-US"/>
        </w:rPr>
      </w:pPr>
      <w:r w:rsidRPr="00EE3E43">
        <w:rPr>
          <w:b/>
          <w:bCs/>
          <w:iCs/>
          <w:sz w:val="22"/>
          <w:szCs w:val="22"/>
          <w:lang w:eastAsia="en-US"/>
        </w:rPr>
        <w:t>Travail – Justice – Solidarité</w:t>
      </w:r>
    </w:p>
    <w:p w14:paraId="7261803C" w14:textId="77777777" w:rsidR="00EE3E43" w:rsidRDefault="00EE3E43" w:rsidP="00EE3E43">
      <w:pPr>
        <w:pBdr>
          <w:bottom w:val="single" w:sz="4" w:space="1" w:color="auto"/>
        </w:pBdr>
        <w:jc w:val="center"/>
        <w:rPr>
          <w:b/>
          <w:bCs/>
          <w:iCs/>
          <w:lang w:eastAsia="en-US"/>
        </w:rPr>
      </w:pPr>
    </w:p>
    <w:p w14:paraId="76166744" w14:textId="77777777" w:rsidR="00EE3E43" w:rsidRPr="00EE3E43" w:rsidRDefault="00EE3E43" w:rsidP="00EE3E43">
      <w:pPr>
        <w:jc w:val="center"/>
        <w:rPr>
          <w:b/>
          <w:bCs/>
          <w:iCs/>
          <w:sz w:val="32"/>
          <w:szCs w:val="32"/>
          <w:lang w:eastAsia="en-US"/>
        </w:rPr>
      </w:pPr>
    </w:p>
    <w:bookmarkEnd w:id="0"/>
    <w:bookmarkEnd w:id="1"/>
    <w:bookmarkEnd w:id="2"/>
    <w:bookmarkEnd w:id="3"/>
    <w:bookmarkEnd w:id="4"/>
    <w:bookmarkEnd w:id="5"/>
    <w:p w14:paraId="7D0E390A" w14:textId="77777777" w:rsidR="00226D8D" w:rsidRPr="00B40D1E" w:rsidRDefault="00226D8D" w:rsidP="00A96EAA">
      <w:pPr>
        <w:spacing w:before="120" w:after="120"/>
        <w:jc w:val="center"/>
        <w:rPr>
          <w:rFonts w:asciiTheme="minorHAnsi" w:hAnsiTheme="minorHAnsi"/>
          <w:b/>
          <w:bCs/>
          <w:sz w:val="32"/>
          <w:szCs w:val="32"/>
        </w:rPr>
      </w:pPr>
      <w:r w:rsidRPr="00B40D1E">
        <w:rPr>
          <w:rFonts w:asciiTheme="minorHAnsi" w:hAnsiTheme="minorHAnsi"/>
          <w:b/>
          <w:bCs/>
          <w:sz w:val="32"/>
          <w:szCs w:val="32"/>
        </w:rPr>
        <w:t>Le Projet Eau et Assainissement en Guinée (PEAG)</w:t>
      </w:r>
      <w:r w:rsidRPr="00B40D1E">
        <w:rPr>
          <w:rFonts w:asciiTheme="minorHAnsi" w:hAnsiTheme="minorHAnsi"/>
          <w:b/>
          <w:sz w:val="32"/>
          <w:szCs w:val="32"/>
        </w:rPr>
        <w:t xml:space="preserve"> recrute</w:t>
      </w:r>
      <w:r w:rsidRPr="00B40D1E">
        <w:rPr>
          <w:rFonts w:ascii="Arial" w:hAnsi="Arial" w:cs="Arial"/>
          <w:b/>
          <w:sz w:val="32"/>
          <w:szCs w:val="32"/>
        </w:rPr>
        <w:t> </w:t>
      </w:r>
      <w:r w:rsidRPr="00B40D1E">
        <w:rPr>
          <w:rFonts w:asciiTheme="minorHAnsi" w:hAnsiTheme="minorHAnsi"/>
          <w:b/>
          <w:sz w:val="32"/>
          <w:szCs w:val="32"/>
        </w:rPr>
        <w:t>!</w:t>
      </w:r>
    </w:p>
    <w:p w14:paraId="25AF3A28" w14:textId="77777777" w:rsidR="00226D8D" w:rsidRPr="004C5FA4" w:rsidRDefault="00226D8D" w:rsidP="000C43D4">
      <w:pPr>
        <w:spacing w:before="120" w:after="120"/>
        <w:jc w:val="both"/>
        <w:rPr>
          <w:rFonts w:asciiTheme="minorHAnsi" w:hAnsiTheme="minorHAnsi"/>
        </w:rPr>
      </w:pPr>
      <w:r w:rsidRPr="004C5FA4">
        <w:rPr>
          <w:rFonts w:asciiTheme="minorHAnsi" w:hAnsiTheme="minorHAnsi"/>
          <w:szCs w:val="28"/>
        </w:rP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4E56DE62" w14:textId="77777777" w:rsidR="00226D8D" w:rsidRPr="004C5FA4" w:rsidRDefault="00226D8D" w:rsidP="000C43D4">
      <w:pPr>
        <w:spacing w:before="120" w:after="120"/>
        <w:jc w:val="both"/>
        <w:rPr>
          <w:rFonts w:asciiTheme="minorHAnsi" w:hAnsiTheme="minorHAnsi"/>
          <w:szCs w:val="28"/>
        </w:rPr>
      </w:pPr>
      <w:r w:rsidRPr="004C5FA4">
        <w:rPr>
          <w:rFonts w:asciiTheme="minorHAnsi" w:hAnsiTheme="minorHAnsi"/>
          <w:szCs w:val="28"/>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759E24DF" w14:textId="77777777" w:rsidR="00226D8D" w:rsidRPr="004C5FA4" w:rsidRDefault="00226D8D" w:rsidP="000C43D4">
      <w:pPr>
        <w:spacing w:before="120" w:after="120"/>
        <w:jc w:val="both"/>
        <w:rPr>
          <w:rFonts w:asciiTheme="minorHAnsi" w:hAnsiTheme="minorHAnsi"/>
          <w:szCs w:val="28"/>
        </w:rPr>
      </w:pPr>
      <w:r w:rsidRPr="004C5FA4">
        <w:rPr>
          <w:rFonts w:asciiTheme="minorHAnsi" w:hAnsiTheme="minorHAnsi"/>
          <w:szCs w:val="28"/>
        </w:rPr>
        <w:t>La mise en œuvre du Projet sera confiée à une Unité de Coordination du Projet (UCP) composée de spécialistes et sera soumise à la tutelle du Ministère de l’Énergie, de l’Hydraulique et des Hydrocarbures (MEHH).</w:t>
      </w:r>
    </w:p>
    <w:p w14:paraId="4EF985F5" w14:textId="77777777" w:rsidR="00226D8D" w:rsidRPr="004C5FA4" w:rsidRDefault="00226D8D" w:rsidP="000C43D4">
      <w:pPr>
        <w:spacing w:before="120" w:after="120"/>
        <w:jc w:val="both"/>
        <w:rPr>
          <w:rFonts w:asciiTheme="minorHAnsi" w:hAnsiTheme="minorHAnsi"/>
          <w:szCs w:val="28"/>
        </w:rPr>
      </w:pPr>
      <w:r w:rsidRPr="004C5FA4">
        <w:rPr>
          <w:rFonts w:asciiTheme="minorHAnsi" w:hAnsiTheme="minorHAnsi"/>
          <w:szCs w:val="28"/>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5594E716" w14:textId="77777777" w:rsidR="00226D8D" w:rsidRPr="004C5FA4" w:rsidRDefault="00226D8D" w:rsidP="000C43D4">
      <w:pPr>
        <w:spacing w:before="120" w:after="120"/>
        <w:jc w:val="both"/>
        <w:rPr>
          <w:rFonts w:asciiTheme="minorHAnsi" w:hAnsiTheme="minorHAnsi"/>
          <w:szCs w:val="28"/>
        </w:rPr>
      </w:pPr>
      <w:r w:rsidRPr="004C5FA4">
        <w:rPr>
          <w:rFonts w:asciiTheme="minorHAnsi" w:hAnsiTheme="minorHAnsi"/>
          <w:szCs w:val="28"/>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226D8D" w:rsidRPr="00B40D1E" w14:paraId="7E6C5302" w14:textId="77777777" w:rsidTr="007E318D">
        <w:tc>
          <w:tcPr>
            <w:tcW w:w="9000" w:type="dxa"/>
            <w:hideMark/>
          </w:tcPr>
          <w:p w14:paraId="4C722416" w14:textId="77777777" w:rsidR="00226D8D" w:rsidRPr="00A06B6D" w:rsidRDefault="00226D8D" w:rsidP="005D7CA2">
            <w:pPr>
              <w:pStyle w:val="Footer"/>
              <w:tabs>
                <w:tab w:val="left" w:pos="720"/>
              </w:tabs>
              <w:spacing w:before="120" w:after="120"/>
              <w:jc w:val="center"/>
              <w:rPr>
                <w:rFonts w:asciiTheme="minorHAnsi" w:hAnsiTheme="minorHAnsi"/>
                <w:kern w:val="2"/>
                <w:sz w:val="28"/>
                <w:szCs w:val="28"/>
                <w:u w:val="single"/>
                <w14:ligatures w14:val="standardContextual"/>
              </w:rPr>
            </w:pPr>
            <w:r w:rsidRPr="00A06B6D">
              <w:rPr>
                <w:rFonts w:asciiTheme="minorHAnsi" w:hAnsiTheme="minorHAnsi"/>
                <w:kern w:val="2"/>
                <w:sz w:val="28"/>
                <w:szCs w:val="28"/>
                <w:u w:val="single"/>
                <w14:ligatures w14:val="standardContextual"/>
              </w:rPr>
              <w:t>TERMES DE RÉFÉRENCE POUR LE POSTE DE :</w:t>
            </w:r>
          </w:p>
          <w:p w14:paraId="51DF4BD0" w14:textId="36BCDCDE" w:rsidR="00226D8D" w:rsidRPr="00A96EAA" w:rsidRDefault="00226D8D" w:rsidP="005D7CA2">
            <w:pPr>
              <w:pStyle w:val="Footer"/>
              <w:tabs>
                <w:tab w:val="left" w:pos="720"/>
              </w:tabs>
              <w:spacing w:before="120" w:after="120"/>
              <w:jc w:val="center"/>
              <w:rPr>
                <w:rFonts w:asciiTheme="minorHAnsi" w:hAnsiTheme="minorHAnsi"/>
                <w:b/>
                <w:bCs/>
                <w:kern w:val="2"/>
                <w:sz w:val="28"/>
                <w:szCs w:val="28"/>
                <w14:ligatures w14:val="standardContextual"/>
              </w:rPr>
            </w:pPr>
            <w:r w:rsidRPr="00A96EAA">
              <w:rPr>
                <w:rFonts w:asciiTheme="minorHAnsi" w:hAnsiTheme="minorHAnsi"/>
                <w:b/>
                <w:bCs/>
                <w:kern w:val="2"/>
                <w:sz w:val="28"/>
                <w:szCs w:val="28"/>
                <w14:ligatures w14:val="standardContextual"/>
              </w:rPr>
              <w:t xml:space="preserve">SPÉCIALISTE </w:t>
            </w:r>
            <w:r w:rsidR="00A06B6D">
              <w:rPr>
                <w:rFonts w:asciiTheme="minorHAnsi" w:hAnsiTheme="minorHAnsi"/>
                <w:b/>
                <w:bCs/>
                <w:kern w:val="2"/>
                <w:sz w:val="28"/>
                <w:szCs w:val="28"/>
                <w14:ligatures w14:val="standardContextual"/>
              </w:rPr>
              <w:t xml:space="preserve">DE LA </w:t>
            </w:r>
            <w:r w:rsidR="000C43D4" w:rsidRPr="00A96EAA">
              <w:rPr>
                <w:rFonts w:asciiTheme="minorHAnsi" w:hAnsiTheme="minorHAnsi"/>
                <w:b/>
                <w:bCs/>
                <w:kern w:val="2"/>
                <w:sz w:val="28"/>
                <w:szCs w:val="28"/>
                <w14:ligatures w14:val="standardContextual"/>
              </w:rPr>
              <w:t xml:space="preserve">SAUVEGARDE </w:t>
            </w:r>
            <w:r w:rsidR="00A06B6D">
              <w:rPr>
                <w:rFonts w:asciiTheme="minorHAnsi" w:hAnsiTheme="minorHAnsi"/>
                <w:b/>
                <w:bCs/>
                <w:kern w:val="2"/>
                <w:sz w:val="28"/>
                <w:szCs w:val="28"/>
                <w14:ligatures w14:val="standardContextual"/>
              </w:rPr>
              <w:t>DE L’</w:t>
            </w:r>
            <w:r w:rsidR="000C43D4" w:rsidRPr="00A96EAA">
              <w:rPr>
                <w:rFonts w:asciiTheme="minorHAnsi" w:hAnsiTheme="minorHAnsi"/>
                <w:b/>
                <w:bCs/>
                <w:kern w:val="2"/>
                <w:sz w:val="28"/>
                <w:szCs w:val="28"/>
                <w14:ligatures w14:val="standardContextual"/>
              </w:rPr>
              <w:t>ENVIRONNEMENT</w:t>
            </w:r>
            <w:r w:rsidR="00856B4C">
              <w:rPr>
                <w:rFonts w:asciiTheme="minorHAnsi" w:hAnsiTheme="minorHAnsi"/>
                <w:b/>
                <w:bCs/>
                <w:kern w:val="2"/>
                <w:sz w:val="28"/>
                <w:szCs w:val="28"/>
                <w14:ligatures w14:val="standardContextual"/>
              </w:rPr>
              <w:t xml:space="preserve"> PROJET PEAG</w:t>
            </w:r>
          </w:p>
        </w:tc>
      </w:tr>
    </w:tbl>
    <w:p w14:paraId="63332D27" w14:textId="62C54741" w:rsidR="0074460D" w:rsidRPr="00AE260C" w:rsidRDefault="00C36999" w:rsidP="00AE260C">
      <w:pPr>
        <w:pStyle w:val="ListParagraph"/>
        <w:widowControl w:val="0"/>
        <w:numPr>
          <w:ilvl w:val="0"/>
          <w:numId w:val="17"/>
        </w:numPr>
        <w:tabs>
          <w:tab w:val="left" w:pos="1196"/>
        </w:tabs>
        <w:autoSpaceDE w:val="0"/>
        <w:autoSpaceDN w:val="0"/>
        <w:spacing w:before="120" w:after="120" w:line="240" w:lineRule="auto"/>
        <w:contextualSpacing w:val="0"/>
        <w:rPr>
          <w:rFonts w:asciiTheme="minorHAnsi" w:eastAsia="Times New Roman" w:hAnsiTheme="minorHAnsi" w:cs="Calibri"/>
          <w:b/>
          <w:bCs/>
          <w:sz w:val="28"/>
          <w:szCs w:val="28"/>
          <w:lang w:eastAsia="fr-FR"/>
        </w:rPr>
      </w:pPr>
      <w:r w:rsidRPr="00AE260C">
        <w:rPr>
          <w:rFonts w:asciiTheme="minorHAnsi" w:eastAsia="Times New Roman" w:hAnsiTheme="minorHAnsi" w:cs="Calibri"/>
          <w:b/>
          <w:bCs/>
          <w:sz w:val="28"/>
          <w:szCs w:val="28"/>
          <w:lang w:eastAsia="fr-FR"/>
        </w:rPr>
        <w:t>Tâches</w:t>
      </w:r>
      <w:r w:rsidR="004F1451" w:rsidRPr="00AE260C">
        <w:rPr>
          <w:rFonts w:asciiTheme="minorHAnsi" w:eastAsia="Times New Roman" w:hAnsiTheme="minorHAnsi" w:cs="Calibri"/>
          <w:b/>
          <w:bCs/>
          <w:sz w:val="28"/>
          <w:szCs w:val="28"/>
          <w:lang w:eastAsia="fr-FR"/>
        </w:rPr>
        <w:t xml:space="preserve"> et responsabilités</w:t>
      </w:r>
    </w:p>
    <w:p w14:paraId="5E26CC64" w14:textId="44E25A8D" w:rsidR="0074460D" w:rsidRPr="006650FF" w:rsidRDefault="006A3151" w:rsidP="000C43D4">
      <w:pPr>
        <w:spacing w:before="120" w:after="120"/>
        <w:jc w:val="both"/>
        <w:rPr>
          <w:rFonts w:asciiTheme="minorHAnsi" w:eastAsia="Calibri" w:hAnsiTheme="minorHAnsi" w:cstheme="minorHAnsi"/>
          <w:lang w:eastAsia="en-US"/>
        </w:rPr>
      </w:pPr>
      <w:r w:rsidRPr="006650FF">
        <w:rPr>
          <w:rFonts w:asciiTheme="minorHAnsi" w:eastAsia="Calibri" w:hAnsiTheme="minorHAnsi" w:cstheme="minorHAnsi"/>
          <w:lang w:eastAsia="en-US"/>
        </w:rPr>
        <w:t>Sous l’autorité du Coordonnateur du Projet, le/la Spécialiste en Sauvegarde Environnementale</w:t>
      </w:r>
      <w:r w:rsidR="004F1451" w:rsidRPr="006650FF">
        <w:rPr>
          <w:rFonts w:asciiTheme="minorHAnsi" w:eastAsia="Calibri" w:hAnsiTheme="minorHAnsi" w:cstheme="minorHAnsi"/>
          <w:lang w:eastAsia="en-US"/>
        </w:rPr>
        <w:t xml:space="preserve"> </w:t>
      </w:r>
      <w:r w:rsidRPr="006650FF">
        <w:rPr>
          <w:rFonts w:asciiTheme="minorHAnsi" w:eastAsia="Calibri" w:hAnsiTheme="minorHAnsi" w:cstheme="minorHAnsi"/>
          <w:lang w:eastAsia="en-US"/>
        </w:rPr>
        <w:t>aura pour mission l’intégration et la gestion des aspects environnementaux, sanitaires, et sécuritaires dans la planification et l’exécution des activités du projet. Il/elle apportera son appui/conseil aux équipes de l’Unité de Coordination du Projet (UCP), dans toutes les activités de renforcement des capacités et celles nécessitant la prise en compte des aspects environnementaux, d’hygiène, de santé et de sécurité. Le/la spécialiste en sauvegarde environnementale veillera à ce que les activités du Projet soient réalisées conformément aux mesures édictées dans les instruments E&amp;S, au Plan d’engagement environnemental et social du projet et à la législation nationale.</w:t>
      </w:r>
    </w:p>
    <w:p w14:paraId="2F726ABD" w14:textId="77777777" w:rsidR="0074460D" w:rsidRPr="00AE260C" w:rsidRDefault="006A3151" w:rsidP="00AE260C">
      <w:pPr>
        <w:pStyle w:val="ListParagraph"/>
        <w:widowControl w:val="0"/>
        <w:numPr>
          <w:ilvl w:val="0"/>
          <w:numId w:val="17"/>
        </w:numPr>
        <w:tabs>
          <w:tab w:val="left" w:pos="1196"/>
        </w:tabs>
        <w:autoSpaceDE w:val="0"/>
        <w:autoSpaceDN w:val="0"/>
        <w:spacing w:before="120" w:after="120" w:line="240" w:lineRule="auto"/>
        <w:contextualSpacing w:val="0"/>
        <w:rPr>
          <w:rFonts w:asciiTheme="minorHAnsi" w:eastAsia="Times New Roman" w:hAnsiTheme="minorHAnsi" w:cs="Calibri"/>
          <w:b/>
          <w:bCs/>
          <w:sz w:val="28"/>
          <w:szCs w:val="28"/>
          <w:lang w:eastAsia="fr-FR"/>
        </w:rPr>
      </w:pPr>
      <w:r w:rsidRPr="00AE260C">
        <w:rPr>
          <w:rFonts w:asciiTheme="minorHAnsi" w:eastAsia="Times New Roman" w:hAnsiTheme="minorHAnsi" w:cs="Calibri"/>
          <w:b/>
          <w:bCs/>
          <w:sz w:val="28"/>
          <w:szCs w:val="28"/>
          <w:lang w:eastAsia="fr-FR"/>
        </w:rPr>
        <w:t>Qualifications et expériences requises</w:t>
      </w:r>
    </w:p>
    <w:p w14:paraId="7B929D33" w14:textId="7C7BB0D7" w:rsidR="0074460D" w:rsidRPr="006650FF" w:rsidRDefault="006A315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 xml:space="preserve">Avoir un diplôme d’étude supérieure de niveau Bac+5 ans au moins en gestion de l’environnement, Sciences de la Nature, sciences de l’environnement ou similaire (au moins le niveau Maîtrise II dans les domaines relatifs à l'environnement, est préférable). </w:t>
      </w:r>
    </w:p>
    <w:p w14:paraId="42A5B9B8" w14:textId="77777777" w:rsidR="0074460D" w:rsidRPr="006650FF" w:rsidRDefault="006A315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lastRenderedPageBreak/>
        <w:t xml:space="preserve">Ces diplômes doivent être appuyés par des attestations dûment signées des structures habilitées et certifiées conformes aux originaux. </w:t>
      </w:r>
    </w:p>
    <w:p w14:paraId="4E71E3EF" w14:textId="18E7B460"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bookmarkStart w:id="6" w:name="_Hlk125568561"/>
      <w:r w:rsidRPr="006650FF">
        <w:rPr>
          <w:rFonts w:asciiTheme="minorHAnsi" w:hAnsiTheme="minorHAnsi" w:cstheme="minorHAnsi"/>
        </w:rPr>
        <w:t>Justifier</w:t>
      </w:r>
      <w:r w:rsidR="006A3151" w:rsidRPr="006650FF">
        <w:rPr>
          <w:rFonts w:asciiTheme="minorHAnsi" w:hAnsiTheme="minorHAnsi" w:cstheme="minorHAnsi"/>
        </w:rPr>
        <w:t xml:space="preserve"> d’une expérience générale d’au moins dix (10) dans la conduite d’études ou d’évaluations et/ou de gestion environnementale des projets/programmes de développement ;</w:t>
      </w:r>
    </w:p>
    <w:bookmarkEnd w:id="6"/>
    <w:p w14:paraId="0242275D" w14:textId="6522080D"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occupé pendant au moins cinq (5) ans, un poste de spécialiste en sauvegarde environnementale sur au moins deux (02) projets de développement financé par les Partenaires Techniques et Financiers (Banque mondiale, Banque Européenne de développement, Agence Française de Développement, Banque Africaine de Développement, Union Européenne, etc.) ;</w:t>
      </w:r>
    </w:p>
    <w:p w14:paraId="3EECBE9A" w14:textId="25F9D57B"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bookmarkStart w:id="7" w:name="_Hlk154128150"/>
      <w:bookmarkStart w:id="8" w:name="_Hlk125568627"/>
      <w:r w:rsidRPr="006650FF">
        <w:rPr>
          <w:rFonts w:asciiTheme="minorHAnsi" w:hAnsiTheme="minorHAnsi" w:cstheme="minorHAnsi"/>
        </w:rPr>
        <w:t>Avoir</w:t>
      </w:r>
      <w:r w:rsidR="006A3151" w:rsidRPr="006650FF">
        <w:rPr>
          <w:rFonts w:asciiTheme="minorHAnsi" w:hAnsiTheme="minorHAnsi" w:cstheme="minorHAnsi"/>
        </w:rPr>
        <w:t xml:space="preserve"> réalisé en tant qu’expert en environnement, au moins sept (05) missions spécifiques de suivi ou de surveillance environnementale et sociale de projets ou programmes financés par la Banque mondiale </w:t>
      </w:r>
      <w:bookmarkEnd w:id="7"/>
      <w:r w:rsidR="006A3151" w:rsidRPr="006650FF">
        <w:rPr>
          <w:rFonts w:asciiTheme="minorHAnsi" w:hAnsiTheme="minorHAnsi" w:cstheme="minorHAnsi"/>
        </w:rPr>
        <w:t>;</w:t>
      </w:r>
    </w:p>
    <w:p w14:paraId="1B58ED0C" w14:textId="3D0ADE7F"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conduit au moins sept (05) missions spécifiques d’évaluation environnementales et sociales ou participé à la revue qualité des instruments E&amp;S (CGES, EIES, NIES, audit HSE) de projets d’eau, d’assainissement ou d’infrastructures financés par la Banque mondiale ou d’autres partenaires techniques et financiers ;</w:t>
      </w:r>
      <w:bookmarkEnd w:id="8"/>
    </w:p>
    <w:p w14:paraId="3D8A9A56" w14:textId="632FBA12"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une bonne connaissance du cadre politique et juridique national de réalisation des évaluations environnementales en Guinée, et des législations du secteur de l’Eau et de l’Assainissement ;</w:t>
      </w:r>
    </w:p>
    <w:p w14:paraId="094F98D5" w14:textId="25E34C68"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complété avec succès la formation en ligne sur le Cadre Environnemental et Social de la Banque mondiale (fournir la preuve du certificat) et justifier d’une bonne connaissance des Normes Environnementales et Sociales (NES) de la Banque mondiale. </w:t>
      </w:r>
      <w:hyperlink r:id="rId9" w:history="1">
        <w:r w:rsidR="0074460D" w:rsidRPr="006650FF">
          <w:rPr>
            <w:rFonts w:asciiTheme="minorHAnsi" w:hAnsiTheme="minorHAnsi" w:cstheme="minorHAnsi"/>
          </w:rPr>
          <w:t>https://projects.banquemondiale.org/fr/projectsoperations/environmental-and-social-framework/brief/esf-training</w:t>
        </w:r>
      </w:hyperlink>
      <w:r w:rsidR="006A3151" w:rsidRPr="006650FF">
        <w:rPr>
          <w:rFonts w:asciiTheme="minorHAnsi" w:hAnsiTheme="minorHAnsi" w:cstheme="minorHAnsi"/>
        </w:rPr>
        <w:t xml:space="preserve">  ;</w:t>
      </w:r>
    </w:p>
    <w:p w14:paraId="4DA6D0B6" w14:textId="6BEDCDD1"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une bonne connaissance des systèmes de mise en œuvre et de suivi-évaluation du Plan de Gestion Environnementale et Sociale (PGES) ;</w:t>
      </w:r>
    </w:p>
    <w:p w14:paraId="181A3B37" w14:textId="4BBD6CE5" w:rsidR="0074460D" w:rsidRPr="006650FF" w:rsidRDefault="003D3801" w:rsidP="000C43D4">
      <w:pPr>
        <w:numPr>
          <w:ilvl w:val="0"/>
          <w:numId w:val="11"/>
        </w:numPr>
        <w:tabs>
          <w:tab w:val="clear" w:pos="720"/>
          <w:tab w:val="left" w:pos="540"/>
        </w:tabs>
        <w:autoSpaceDE w:val="0"/>
        <w:autoSpaceDN w:val="0"/>
        <w:adjustRightInd w:val="0"/>
        <w:spacing w:before="120" w:after="120"/>
        <w:ind w:left="538" w:hanging="357"/>
        <w:jc w:val="both"/>
        <w:rPr>
          <w:rFonts w:asciiTheme="minorHAnsi" w:hAnsiTheme="minorHAnsi" w:cstheme="minorHAnsi"/>
        </w:rPr>
      </w:pPr>
      <w:r w:rsidRPr="006650FF">
        <w:rPr>
          <w:rFonts w:asciiTheme="minorHAnsi" w:hAnsiTheme="minorHAnsi" w:cstheme="minorHAnsi"/>
        </w:rPr>
        <w:t>Avoir</w:t>
      </w:r>
      <w:r w:rsidR="006A3151" w:rsidRPr="006650FF">
        <w:rPr>
          <w:rFonts w:asciiTheme="minorHAnsi" w:hAnsiTheme="minorHAnsi" w:cstheme="minorHAnsi"/>
        </w:rPr>
        <w:t xml:space="preserve"> une formation complémentaire en Qualité/Hygiène-Santé-Sécurité-Environnement (QHSE/HSE).</w:t>
      </w:r>
    </w:p>
    <w:p w14:paraId="38563FBD" w14:textId="4219A118" w:rsidR="0074460D" w:rsidRPr="00AE260C" w:rsidRDefault="006772BB" w:rsidP="00AE260C">
      <w:pPr>
        <w:pStyle w:val="ListParagraph"/>
        <w:widowControl w:val="0"/>
        <w:numPr>
          <w:ilvl w:val="0"/>
          <w:numId w:val="17"/>
        </w:numPr>
        <w:tabs>
          <w:tab w:val="left" w:pos="1196"/>
        </w:tabs>
        <w:autoSpaceDE w:val="0"/>
        <w:autoSpaceDN w:val="0"/>
        <w:spacing w:before="120" w:after="120" w:line="240" w:lineRule="auto"/>
        <w:contextualSpacing w:val="0"/>
        <w:rPr>
          <w:rFonts w:asciiTheme="minorHAnsi" w:eastAsia="Times New Roman" w:hAnsiTheme="minorHAnsi" w:cs="Calibri"/>
          <w:b/>
          <w:bCs/>
          <w:sz w:val="28"/>
          <w:szCs w:val="28"/>
          <w:lang w:eastAsia="fr-FR"/>
        </w:rPr>
      </w:pPr>
      <w:r w:rsidRPr="00AE260C">
        <w:rPr>
          <w:rFonts w:asciiTheme="minorHAnsi" w:eastAsia="Times New Roman" w:hAnsiTheme="minorHAnsi" w:cs="Calibri"/>
          <w:b/>
          <w:bCs/>
          <w:sz w:val="28"/>
          <w:szCs w:val="28"/>
          <w:lang w:eastAsia="fr-FR"/>
        </w:rPr>
        <w:t xml:space="preserve">Compétences </w:t>
      </w:r>
    </w:p>
    <w:p w14:paraId="61877F8D" w14:textId="256AF5A0" w:rsidR="0074460D" w:rsidRPr="006650FF" w:rsidRDefault="006A3151" w:rsidP="000C43D4">
      <w:pPr>
        <w:numPr>
          <w:ilvl w:val="0"/>
          <w:numId w:val="11"/>
        </w:numPr>
        <w:tabs>
          <w:tab w:val="clear" w:pos="720"/>
          <w:tab w:val="left" w:pos="540"/>
        </w:tabs>
        <w:autoSpaceDE w:val="0"/>
        <w:autoSpaceDN w:val="0"/>
        <w:adjustRightInd w:val="0"/>
        <w:spacing w:before="120" w:after="120"/>
        <w:ind w:left="540"/>
        <w:jc w:val="both"/>
        <w:rPr>
          <w:rFonts w:asciiTheme="minorHAnsi" w:hAnsiTheme="minorHAnsi" w:cstheme="minorHAnsi"/>
        </w:rPr>
      </w:pPr>
      <w:r w:rsidRPr="006650FF">
        <w:rPr>
          <w:rFonts w:asciiTheme="minorHAnsi" w:hAnsiTheme="minorHAnsi" w:cstheme="minorHAnsi"/>
        </w:rPr>
        <w:t>Avoir une bonne capacité rédactionnelle et de communication en Français ;</w:t>
      </w:r>
    </w:p>
    <w:p w14:paraId="3BC92919" w14:textId="77777777" w:rsidR="0074460D" w:rsidRPr="006650FF" w:rsidRDefault="006A3151" w:rsidP="000C43D4">
      <w:pPr>
        <w:numPr>
          <w:ilvl w:val="0"/>
          <w:numId w:val="11"/>
        </w:numPr>
        <w:tabs>
          <w:tab w:val="clear" w:pos="720"/>
          <w:tab w:val="left" w:pos="540"/>
        </w:tabs>
        <w:autoSpaceDE w:val="0"/>
        <w:autoSpaceDN w:val="0"/>
        <w:adjustRightInd w:val="0"/>
        <w:spacing w:before="120" w:after="120"/>
        <w:ind w:left="540"/>
        <w:jc w:val="both"/>
        <w:rPr>
          <w:rFonts w:asciiTheme="minorHAnsi" w:hAnsiTheme="minorHAnsi" w:cstheme="minorHAnsi"/>
        </w:rPr>
      </w:pPr>
      <w:r w:rsidRPr="006650FF">
        <w:rPr>
          <w:rFonts w:asciiTheme="minorHAnsi" w:hAnsiTheme="minorHAnsi" w:cstheme="minorHAnsi"/>
        </w:rPr>
        <w:t>Avoir une bonne connaissance des outils informatiques et applications Microsoft Office, notamment les programmes informatiques suivants : Excel, Word, PowerPoint, et l’Internet.</w:t>
      </w:r>
    </w:p>
    <w:p w14:paraId="29FA210F" w14:textId="77777777" w:rsidR="00B73941" w:rsidRPr="00F24B0E" w:rsidRDefault="00B73941" w:rsidP="00B73941">
      <w:pPr>
        <w:widowControl w:val="0"/>
        <w:spacing w:before="120" w:after="120"/>
        <w:jc w:val="center"/>
        <w:rPr>
          <w:rFonts w:asciiTheme="minorHAnsi" w:hAnsiTheme="minorHAnsi" w:cs="Calibri"/>
        </w:rPr>
      </w:pPr>
      <w:r w:rsidRPr="00F24B0E">
        <w:rPr>
          <w:rFonts w:asciiTheme="minorHAnsi" w:hAnsiTheme="minorHAnsi" w:cs="Calibri"/>
          <w:b/>
          <w:bCs/>
          <w:u w:val="single"/>
        </w:rPr>
        <w:t>DOSSIERS DE CANDIDATURE</w:t>
      </w:r>
    </w:p>
    <w:p w14:paraId="7BD31563" w14:textId="14BA4E47" w:rsidR="00B73941" w:rsidRPr="006650FF" w:rsidRDefault="00B73941" w:rsidP="00B73941">
      <w:pPr>
        <w:widowControl w:val="0"/>
        <w:spacing w:before="120" w:after="120"/>
        <w:jc w:val="both"/>
        <w:rPr>
          <w:rFonts w:asciiTheme="minorHAnsi" w:hAnsiTheme="minorHAnsi" w:cstheme="minorHAnsi"/>
        </w:rPr>
      </w:pPr>
      <w:r w:rsidRPr="006650FF">
        <w:rPr>
          <w:rFonts w:asciiTheme="minorHAnsi" w:hAnsiTheme="minorHAnsi" w:cstheme="minorHAnsi"/>
        </w:rPr>
        <w:t xml:space="preserve">Le dossier de candidature doit être envoyé à l’adresse courriel suivant : </w:t>
      </w:r>
      <w:hyperlink r:id="rId10" w:history="1">
        <w:r w:rsidR="009F0879" w:rsidRPr="00E468C9">
          <w:rPr>
            <w:rStyle w:val="Hyperlink"/>
            <w:rFonts w:asciiTheme="minorHAnsi" w:hAnsiTheme="minorHAnsi" w:cstheme="minorHAnsi"/>
          </w:rPr>
          <w:t>sse@sggroup.net</w:t>
        </w:r>
      </w:hyperlink>
      <w:r w:rsidRPr="006650FF">
        <w:rPr>
          <w:rFonts w:asciiTheme="minorHAnsi" w:hAnsiTheme="minorHAnsi" w:cstheme="minorHAnsi"/>
        </w:rPr>
        <w:t xml:space="preserve"> et comprendre les pièces suivantes dans un seul fichier au format PDF :</w:t>
      </w:r>
    </w:p>
    <w:p w14:paraId="6BE8681B"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t>Une lettre de motivation datée et signée ;</w:t>
      </w:r>
    </w:p>
    <w:p w14:paraId="4DEEB870"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t>Un curriculum vitae détaillé contenant les coordonnées de trois (3) personnes de référence ;</w:t>
      </w:r>
    </w:p>
    <w:p w14:paraId="5A26786D"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t>Une copie certifiée conforme du ou des diplômes ;</w:t>
      </w:r>
    </w:p>
    <w:p w14:paraId="10E6E257"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lastRenderedPageBreak/>
        <w:t>Un extrait d’acte de naissance ou tout document en tenant lieu ;</w:t>
      </w:r>
    </w:p>
    <w:p w14:paraId="0485D6EF"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t>Un certificat de nationalité ;</w:t>
      </w:r>
    </w:p>
    <w:p w14:paraId="1D935290" w14:textId="77777777" w:rsidR="00B73941" w:rsidRPr="006650FF" w:rsidRDefault="00B73941" w:rsidP="00B73941">
      <w:pPr>
        <w:widowControl w:val="0"/>
        <w:numPr>
          <w:ilvl w:val="0"/>
          <w:numId w:val="18"/>
        </w:numPr>
        <w:overflowPunct w:val="0"/>
        <w:autoSpaceDE w:val="0"/>
        <w:autoSpaceDN w:val="0"/>
        <w:adjustRightInd w:val="0"/>
        <w:spacing w:before="120" w:after="120"/>
        <w:jc w:val="both"/>
        <w:textAlignment w:val="baseline"/>
        <w:rPr>
          <w:rFonts w:asciiTheme="minorHAnsi" w:hAnsiTheme="minorHAnsi" w:cstheme="minorHAnsi"/>
        </w:rPr>
      </w:pPr>
      <w:r w:rsidRPr="006650FF">
        <w:rPr>
          <w:rFonts w:asciiTheme="minorHAnsi" w:hAnsiTheme="minorHAnsi" w:cstheme="minorHAnsi"/>
        </w:rPr>
        <w:t>Un extrait de casier judiciaire datant de moins de six (6) mois.</w:t>
      </w:r>
    </w:p>
    <w:p w14:paraId="37D31995" w14:textId="56C2CB2D" w:rsidR="00B73941" w:rsidRPr="006650FF" w:rsidRDefault="00B73941" w:rsidP="00B73941">
      <w:pPr>
        <w:widowControl w:val="0"/>
        <w:spacing w:before="120" w:after="120"/>
        <w:jc w:val="both"/>
        <w:rPr>
          <w:rFonts w:asciiTheme="minorHAnsi" w:hAnsiTheme="minorHAnsi" w:cstheme="minorHAnsi"/>
        </w:rPr>
      </w:pPr>
      <w:r w:rsidRPr="006650FF">
        <w:rPr>
          <w:rFonts w:asciiTheme="minorHAnsi" w:hAnsiTheme="minorHAnsi" w:cstheme="minorHAnsi"/>
        </w:rPr>
        <w:t xml:space="preserve">Pour une description détaillée du poste et des qualifications requises, cliquez sur le titre du post suivant : </w:t>
      </w:r>
      <w:hyperlink r:id="rId11" w:history="1">
        <w:r w:rsidR="00A06B6D" w:rsidRPr="00A06B6D">
          <w:rPr>
            <w:rStyle w:val="Hyperlink"/>
            <w:rFonts w:asciiTheme="minorHAnsi" w:hAnsiTheme="minorHAnsi"/>
            <w:b/>
            <w:bCs/>
            <w:kern w:val="2"/>
            <w:sz w:val="28"/>
            <w:szCs w:val="28"/>
            <w14:ligatures w14:val="standardContextual"/>
          </w:rPr>
          <w:t>SPÉCIALISTE DE LA SAUVEGARDE DE L’ENVIRONNEMENT</w:t>
        </w:r>
      </w:hyperlink>
    </w:p>
    <w:p w14:paraId="3889369B" w14:textId="77777777" w:rsidR="00B73941" w:rsidRPr="006650FF" w:rsidRDefault="00B73941" w:rsidP="00B73941">
      <w:pPr>
        <w:widowControl w:val="0"/>
        <w:spacing w:before="120" w:after="120"/>
        <w:jc w:val="both"/>
        <w:rPr>
          <w:rFonts w:asciiTheme="minorHAnsi" w:hAnsiTheme="minorHAnsi" w:cstheme="minorHAnsi"/>
        </w:rPr>
      </w:pPr>
      <w:r w:rsidRPr="006650FF">
        <w:rPr>
          <w:rFonts w:asciiTheme="minorHAnsi" w:hAnsiTheme="minorHAnsi" w:cstheme="minorHAnsi"/>
        </w:rPr>
        <w:t xml:space="preserve">Pour avoir plus d’informations sur le Projet Eau et Assainissement en Guinée (PEAG), cliquez sur le l’acronyme suivant </w:t>
      </w:r>
      <w:hyperlink r:id="rId12" w:history="1">
        <w:r w:rsidRPr="006650FF">
          <w:rPr>
            <w:rStyle w:val="Hyperlink"/>
            <w:rFonts w:asciiTheme="minorHAnsi" w:hAnsiTheme="minorHAnsi" w:cstheme="minorHAnsi"/>
            <w:b/>
            <w:bCs/>
          </w:rPr>
          <w:t>PEAG</w:t>
        </w:r>
      </w:hyperlink>
      <w:r w:rsidRPr="006650FF">
        <w:rPr>
          <w:rFonts w:asciiTheme="minorHAnsi" w:hAnsiTheme="minorHAnsi" w:cstheme="minorHAnsi"/>
        </w:rPr>
        <w:t>.</w:t>
      </w:r>
    </w:p>
    <w:p w14:paraId="0300AB1C" w14:textId="2E1460A8" w:rsidR="00B73941" w:rsidRPr="00F24B0E" w:rsidRDefault="00B73941" w:rsidP="00B73941">
      <w:pPr>
        <w:widowControl w:val="0"/>
        <w:spacing w:before="120" w:after="120"/>
        <w:jc w:val="both"/>
        <w:rPr>
          <w:rFonts w:asciiTheme="minorHAnsi" w:hAnsiTheme="minorHAnsi" w:cs="Calibri"/>
        </w:rPr>
      </w:pPr>
      <w:r w:rsidRPr="00F24B0E">
        <w:rPr>
          <w:rFonts w:asciiTheme="minorHAnsi" w:hAnsiTheme="minorHAnsi" w:cs="Calibri"/>
        </w:rPr>
        <w:t xml:space="preserve">La date limite de réception des candidatures est fixée au </w:t>
      </w:r>
      <w:r w:rsidR="006A3151">
        <w:rPr>
          <w:rFonts w:asciiTheme="minorHAnsi" w:hAnsiTheme="minorHAnsi" w:cs="Calibri"/>
          <w:b/>
          <w:bCs/>
        </w:rPr>
        <w:t xml:space="preserve">30 avril </w:t>
      </w:r>
      <w:r w:rsidRPr="00F24B0E">
        <w:rPr>
          <w:rFonts w:asciiTheme="minorHAnsi" w:hAnsiTheme="minorHAnsi" w:cs="Calibri"/>
          <w:b/>
          <w:bCs/>
        </w:rPr>
        <w:t>2025.</w:t>
      </w:r>
    </w:p>
    <w:p w14:paraId="4BB0F9A2" w14:textId="77777777" w:rsidR="00B73941" w:rsidRPr="00F24B0E" w:rsidRDefault="00B73941" w:rsidP="00B73941">
      <w:pPr>
        <w:widowControl w:val="0"/>
        <w:spacing w:before="120" w:after="120" w:line="276" w:lineRule="auto"/>
        <w:jc w:val="both"/>
        <w:rPr>
          <w:rFonts w:ascii="Calibri" w:hAnsi="Calibri" w:cs="Calibri"/>
        </w:rPr>
      </w:pPr>
      <w:r w:rsidRPr="00F24B0E">
        <w:rPr>
          <w:rFonts w:ascii="Calibri" w:hAnsi="Calibri" w:cs="Calibri"/>
          <w:noProof/>
        </w:rPr>
        <mc:AlternateContent>
          <mc:Choice Requires="wpg">
            <w:drawing>
              <wp:anchor distT="0" distB="0" distL="114300" distR="114300" simplePos="0" relativeHeight="251659264" behindDoc="0" locked="0" layoutInCell="1" allowOverlap="1" wp14:anchorId="5F6598FD" wp14:editId="57AB0A49">
                <wp:simplePos x="0" y="0"/>
                <wp:positionH relativeFrom="column">
                  <wp:posOffset>0</wp:posOffset>
                </wp:positionH>
                <wp:positionV relativeFrom="paragraph">
                  <wp:posOffset>-635</wp:posOffset>
                </wp:positionV>
                <wp:extent cx="3193415" cy="557530"/>
                <wp:effectExtent l="0" t="0" r="0" b="0"/>
                <wp:wrapNone/>
                <wp:docPr id="789862619"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214019265" name="Picture 214019265"/>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078348399" name="Rectangle 1078348399"/>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E844D" w14:textId="77777777" w:rsidR="00B73941" w:rsidRDefault="00B73941" w:rsidP="00B73941">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0966A9F" w14:textId="77777777" w:rsidR="00B73941" w:rsidRDefault="00B73941" w:rsidP="00B73941">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258517C7" w14:textId="77777777" w:rsidR="00B73941" w:rsidRDefault="00B73941" w:rsidP="00B73941">
                              <w:pPr>
                                <w:jc w:val="center"/>
                                <w:rPr>
                                  <w:color w:val="00808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6598FD"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5rqPtkDAAAP&#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019265"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">
                  <v:imagedata r:id="rId14" o:title=""/>
                </v:shape>
                <v:rect id="Rectangle 1078348399"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" filled="f" stroked="f" strokeweight="1pt">
                  <v:textbox>
                    <w:txbxContent>
                      <w:p w14:paraId="512E844D" w14:textId="77777777" w:rsidR="00B73941" w:rsidRDefault="00B73941" w:rsidP="00B73941">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0966A9F" w14:textId="77777777" w:rsidR="00B73941" w:rsidRDefault="00B73941" w:rsidP="00B73941">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258517C7" w14:textId="77777777" w:rsidR="00B73941" w:rsidRDefault="00B73941" w:rsidP="00B73941">
                        <w:pPr>
                          <w:jc w:val="center"/>
                          <w:rPr>
                            <w:color w:val="008080"/>
                          </w:rPr>
                        </w:pPr>
                      </w:p>
                    </w:txbxContent>
                  </v:textbox>
                </v:rect>
              </v:group>
            </w:pict>
          </mc:Fallback>
        </mc:AlternateContent>
      </w:r>
    </w:p>
    <w:p w14:paraId="2B4BEDBD" w14:textId="77777777" w:rsidR="0074460D" w:rsidRPr="00B73941" w:rsidRDefault="0074460D" w:rsidP="00B73941">
      <w:pPr>
        <w:widowControl w:val="0"/>
        <w:tabs>
          <w:tab w:val="left" w:pos="1196"/>
        </w:tabs>
        <w:autoSpaceDE w:val="0"/>
        <w:autoSpaceDN w:val="0"/>
        <w:spacing w:before="120" w:after="120"/>
        <w:rPr>
          <w:rFonts w:asciiTheme="minorHAnsi" w:hAnsiTheme="minorHAnsi" w:cstheme="minorHAnsi"/>
          <w:bCs/>
          <w:sz w:val="22"/>
        </w:rPr>
      </w:pPr>
    </w:p>
    <w:sectPr w:rsidR="0074460D" w:rsidRPr="00B73941" w:rsidSect="00EE3E4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3AD6" w14:textId="77777777" w:rsidR="00A15AEE" w:rsidRDefault="00A15AEE">
      <w:r>
        <w:separator/>
      </w:r>
    </w:p>
  </w:endnote>
  <w:endnote w:type="continuationSeparator" w:id="0">
    <w:p w14:paraId="569F5E77" w14:textId="77777777" w:rsidR="00A15AEE" w:rsidRDefault="00A1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3AF6" w14:textId="77777777" w:rsidR="0074460D" w:rsidRDefault="00744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34258"/>
      <w:docPartObj>
        <w:docPartGallery w:val="AutoText"/>
      </w:docPartObj>
    </w:sdtPr>
    <w:sdtContent>
      <w:p w14:paraId="068F2617" w14:textId="77777777" w:rsidR="0074460D" w:rsidRDefault="006A3151">
        <w:pPr>
          <w:pStyle w:val="Footer"/>
        </w:pPr>
        <w:r>
          <w:rPr>
            <w:noProof/>
          </w:rPr>
          <mc:AlternateContent>
            <mc:Choice Requires="wps">
              <w:drawing>
                <wp:anchor distT="0" distB="0" distL="114300" distR="114300" simplePos="0" relativeHeight="251659264" behindDoc="0" locked="0" layoutInCell="0" allowOverlap="1" wp14:anchorId="7407F3FD" wp14:editId="702837B4">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ln>
                        </wps:spPr>
                        <wps:txbx>
                          <w:txbxContent>
                            <w:p w14:paraId="54A93B39" w14:textId="77777777" w:rsidR="0074460D" w:rsidRDefault="006A3151">
                              <w:pPr>
                                <w:jc w:val="center"/>
                              </w:pPr>
                              <w:r>
                                <w:rPr>
                                  <w:sz w:val="22"/>
                                  <w:szCs w:val="22"/>
                                </w:rPr>
                                <w:fldChar w:fldCharType="begin"/>
                              </w:r>
                              <w:r>
                                <w:instrText>PAGE    \* MERGEFORMAT</w:instrText>
                              </w:r>
                              <w:r>
                                <w:rPr>
                                  <w:sz w:val="22"/>
                                  <w:szCs w:val="22"/>
                                </w:rPr>
                                <w:fldChar w:fldCharType="separate"/>
                              </w:r>
                              <w:r>
                                <w:rPr>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type w14:anchorId="7407F3F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9" type="#_x0000_t65" style="position:absolute;margin-left:0;margin-top:0;width:29pt;height:21.6pt;z-index:251659264;visibility:visible;mso-wrap-style:square;mso-top-percent:70;mso-wrap-distance-left:9pt;mso-wrap-distance-top:0;mso-wrap-distance-right:9pt;mso-wrap-distance-bottom:0;mso-position-horizontal:left;mso-position-horizontal-relative:right-margin-area;mso-position-vertical-relative:bottom-margin-area;mso-top-percent:7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" o:allowincell="f" adj="14135" strokecolor="gray" strokeweight=".25pt">
                  <v:textbox>
                    <w:txbxContent>
                      <w:p w14:paraId="54A93B39" w14:textId="77777777" w:rsidR="0074460D" w:rsidRDefault="006A3151">
                        <w:pPr>
                          <w:jc w:val="center"/>
                        </w:pPr>
                        <w:r>
                          <w:rPr>
                            <w:sz w:val="22"/>
                            <w:szCs w:val="22"/>
                          </w:rPr>
                          <w:fldChar w:fldCharType="begin"/>
                        </w:r>
                        <w:r>
                          <w:instrText>PAGE    \* MERGEFORMAT</w:instrText>
                        </w:r>
                        <w:r>
                          <w:rPr>
                            <w:sz w:val="22"/>
                            <w:szCs w:val="22"/>
                          </w:rPr>
                          <w:fldChar w:fldCharType="separate"/>
                        </w:r>
                        <w:r>
                          <w:rPr>
                            <w:sz w:val="16"/>
                            <w:szCs w:val="16"/>
                          </w:rPr>
                          <w:t>3</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80C9" w14:textId="77777777" w:rsidR="0074460D" w:rsidRDefault="0074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6D64" w14:textId="77777777" w:rsidR="00A15AEE" w:rsidRDefault="00A15AEE">
      <w:r>
        <w:separator/>
      </w:r>
    </w:p>
  </w:footnote>
  <w:footnote w:type="continuationSeparator" w:id="0">
    <w:p w14:paraId="41AE435B" w14:textId="77777777" w:rsidR="00A15AEE" w:rsidRDefault="00A1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1979" w14:textId="77777777" w:rsidR="0074460D" w:rsidRDefault="0074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4253" w14:textId="77777777" w:rsidR="0074460D" w:rsidRDefault="00744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A5BC" w14:textId="77777777" w:rsidR="0074460D" w:rsidRDefault="0074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DC6"/>
    <w:multiLevelType w:val="multilevel"/>
    <w:tmpl w:val="04FA1DC6"/>
    <w:lvl w:ilvl="0">
      <w:start w:val="1"/>
      <w:numFmt w:val="bullet"/>
      <w:lvlText w:val=""/>
      <w:lvlJc w:val="left"/>
      <w:pPr>
        <w:ind w:left="720" w:hanging="360"/>
      </w:pPr>
      <w:rPr>
        <w:rFonts w:ascii="Symbol" w:eastAsia="Calibri" w:hAnsi="Symbol" w:cs="TimesNewRomanPS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9C5B24"/>
    <w:multiLevelType w:val="hybridMultilevel"/>
    <w:tmpl w:val="5DC237F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6CE137F"/>
    <w:multiLevelType w:val="multilevel"/>
    <w:tmpl w:val="5EA40FEE"/>
    <w:lvl w:ilvl="0">
      <w:start w:val="1"/>
      <w:numFmt w:val="bullet"/>
      <w:lvlText w:val=""/>
      <w:lvlJc w:val="left"/>
      <w:pPr>
        <w:ind w:left="720" w:hanging="360"/>
      </w:pPr>
      <w:rPr>
        <w:rFonts w:ascii="Symbol" w:hAnsi="Symbol"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7E1FE9"/>
    <w:multiLevelType w:val="multilevel"/>
    <w:tmpl w:val="197E1FE9"/>
    <w:lvl w:ilvl="0">
      <w:start w:val="1"/>
      <w:numFmt w:val="bullet"/>
      <w:lvlText w:val=""/>
      <w:lvlJc w:val="left"/>
      <w:pPr>
        <w:tabs>
          <w:tab w:val="left" w:pos="720"/>
        </w:tabs>
        <w:ind w:left="720" w:hanging="360"/>
      </w:pPr>
      <w:rPr>
        <w:rFonts w:ascii="Symbol" w:hAnsi="Symbol" w:hint="default"/>
        <w:color w:val="000000" w:themeColor="text1"/>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D864BD0"/>
    <w:multiLevelType w:val="multilevel"/>
    <w:tmpl w:val="1D864BD0"/>
    <w:lvl w:ilvl="0">
      <w:start w:val="1"/>
      <w:numFmt w:val="bullet"/>
      <w:lvlText w:val=""/>
      <w:lvlJc w:val="left"/>
      <w:pPr>
        <w:ind w:left="1260" w:hanging="360"/>
      </w:pPr>
      <w:rPr>
        <w:rFonts w:ascii="Symbol" w:hAnsi="Symbol" w:hint="default"/>
        <w:color w:val="000000" w:themeColor="text1"/>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33546597"/>
    <w:multiLevelType w:val="multilevel"/>
    <w:tmpl w:val="33546597"/>
    <w:lvl w:ilvl="0">
      <w:start w:val="80"/>
      <w:numFmt w:val="bullet"/>
      <w:lvlText w:val="-"/>
      <w:lvlJc w:val="left"/>
      <w:pPr>
        <w:ind w:left="720" w:hanging="360"/>
      </w:pPr>
      <w:rPr>
        <w:rFonts w:ascii="Times New Roman" w:eastAsia="Calibri" w:hAnsi="Times New Roman"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392CF4"/>
    <w:multiLevelType w:val="multilevel"/>
    <w:tmpl w:val="4A392CF4"/>
    <w:lvl w:ilvl="0">
      <w:numFmt w:val="bullet"/>
      <w:lvlText w:val="-"/>
      <w:lvlJc w:val="left"/>
      <w:pPr>
        <w:tabs>
          <w:tab w:val="left" w:pos="720"/>
        </w:tabs>
        <w:ind w:left="720" w:hanging="360"/>
      </w:pPr>
      <w:rPr>
        <w:rFonts w:ascii="Arial Narrow" w:eastAsia="Times New Roman" w:hAnsi="Arial Narrow"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B135DD3"/>
    <w:multiLevelType w:val="multilevel"/>
    <w:tmpl w:val="4B135D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4349DE"/>
    <w:multiLevelType w:val="multilevel"/>
    <w:tmpl w:val="AFE2F34E"/>
    <w:lvl w:ilvl="0">
      <w:start w:val="2"/>
      <w:numFmt w:val="bullet"/>
      <w:lvlText w:val="-"/>
      <w:lvlJc w:val="left"/>
      <w:pPr>
        <w:ind w:left="720" w:hanging="360"/>
      </w:pPr>
      <w:rPr>
        <w:rFonts w:ascii="Times New Roman" w:eastAsia="Times New Roman" w:hAnsi="Times New Roman"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6B4FCA"/>
    <w:multiLevelType w:val="multilevel"/>
    <w:tmpl w:val="AFE2F34E"/>
    <w:lvl w:ilvl="0">
      <w:start w:val="2"/>
      <w:numFmt w:val="bullet"/>
      <w:lvlText w:val="-"/>
      <w:lvlJc w:val="left"/>
      <w:pPr>
        <w:ind w:left="720" w:hanging="360"/>
      </w:pPr>
      <w:rPr>
        <w:rFonts w:ascii="Times New Roman" w:eastAsia="Times New Roman" w:hAnsi="Times New Roman"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E2134F"/>
    <w:multiLevelType w:val="multilevel"/>
    <w:tmpl w:val="55E2134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9951A3"/>
    <w:multiLevelType w:val="multilevel"/>
    <w:tmpl w:val="579951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E925A4A"/>
    <w:multiLevelType w:val="multilevel"/>
    <w:tmpl w:val="5E925A4A"/>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2A27E1"/>
    <w:multiLevelType w:val="multilevel"/>
    <w:tmpl w:val="5F2A27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9CA352A"/>
    <w:multiLevelType w:val="hybridMultilevel"/>
    <w:tmpl w:val="856E383A"/>
    <w:lvl w:ilvl="0" w:tplc="10090013">
      <w:start w:val="1"/>
      <w:numFmt w:val="upperRoman"/>
      <w:lvlText w:val="%1."/>
      <w:lvlJc w:val="righ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6" w15:restartNumberingAfterBreak="0">
    <w:nsid w:val="6BBA7BEE"/>
    <w:multiLevelType w:val="multilevel"/>
    <w:tmpl w:val="6BBA7BEE"/>
    <w:lvl w:ilvl="0">
      <w:start w:val="80"/>
      <w:numFmt w:val="bullet"/>
      <w:lvlText w:val="-"/>
      <w:lvlJc w:val="left"/>
      <w:pPr>
        <w:ind w:left="720" w:hanging="360"/>
      </w:pPr>
      <w:rPr>
        <w:rFonts w:ascii="Times New Roman" w:eastAsia="Calibri"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0F4998"/>
    <w:multiLevelType w:val="multilevel"/>
    <w:tmpl w:val="7F0F4998"/>
    <w:lvl w:ilvl="0">
      <w:start w:val="1"/>
      <w:numFmt w:val="upperRoman"/>
      <w:pStyle w:val="Heading1"/>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681176">
    <w:abstractNumId w:val="17"/>
  </w:num>
  <w:num w:numId="2" w16cid:durableId="1789198889">
    <w:abstractNumId w:val="8"/>
  </w:num>
  <w:num w:numId="3" w16cid:durableId="1157958443">
    <w:abstractNumId w:val="11"/>
  </w:num>
  <w:num w:numId="4" w16cid:durableId="741874308">
    <w:abstractNumId w:val="12"/>
  </w:num>
  <w:num w:numId="5" w16cid:durableId="2100178961">
    <w:abstractNumId w:val="0"/>
  </w:num>
  <w:num w:numId="6" w16cid:durableId="2078478542">
    <w:abstractNumId w:val="4"/>
  </w:num>
  <w:num w:numId="7" w16cid:durableId="884177752">
    <w:abstractNumId w:val="5"/>
  </w:num>
  <w:num w:numId="8" w16cid:durableId="1778871542">
    <w:abstractNumId w:val="6"/>
  </w:num>
  <w:num w:numId="9" w16cid:durableId="130904714">
    <w:abstractNumId w:val="13"/>
  </w:num>
  <w:num w:numId="10" w16cid:durableId="1456868660">
    <w:abstractNumId w:val="16"/>
  </w:num>
  <w:num w:numId="11" w16cid:durableId="1765956011">
    <w:abstractNumId w:val="14"/>
  </w:num>
  <w:num w:numId="12" w16cid:durableId="622230314">
    <w:abstractNumId w:val="9"/>
  </w:num>
  <w:num w:numId="13" w16cid:durableId="2109538657">
    <w:abstractNumId w:val="7"/>
  </w:num>
  <w:num w:numId="14" w16cid:durableId="1988362693">
    <w:abstractNumId w:val="1"/>
  </w:num>
  <w:num w:numId="15" w16cid:durableId="1312828584">
    <w:abstractNumId w:val="10"/>
  </w:num>
  <w:num w:numId="16" w16cid:durableId="394202790">
    <w:abstractNumId w:val="3"/>
  </w:num>
  <w:num w:numId="17" w16cid:durableId="487399411">
    <w:abstractNumId w:val="15"/>
  </w:num>
  <w:num w:numId="18" w16cid:durableId="1198810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E6"/>
    <w:rsid w:val="00015284"/>
    <w:rsid w:val="00020483"/>
    <w:rsid w:val="0002282A"/>
    <w:rsid w:val="00030A2D"/>
    <w:rsid w:val="00034ADD"/>
    <w:rsid w:val="0005242D"/>
    <w:rsid w:val="00054DAF"/>
    <w:rsid w:val="00056935"/>
    <w:rsid w:val="00065E21"/>
    <w:rsid w:val="00075E82"/>
    <w:rsid w:val="00080D72"/>
    <w:rsid w:val="000959A2"/>
    <w:rsid w:val="000961BC"/>
    <w:rsid w:val="000A1580"/>
    <w:rsid w:val="000A3A15"/>
    <w:rsid w:val="000A5881"/>
    <w:rsid w:val="000A5F63"/>
    <w:rsid w:val="000B4EA8"/>
    <w:rsid w:val="000C43D4"/>
    <w:rsid w:val="000C5DA1"/>
    <w:rsid w:val="000C779B"/>
    <w:rsid w:val="000E0C93"/>
    <w:rsid w:val="00111C25"/>
    <w:rsid w:val="00130FBD"/>
    <w:rsid w:val="00137979"/>
    <w:rsid w:val="0014143F"/>
    <w:rsid w:val="00152FFF"/>
    <w:rsid w:val="00155B58"/>
    <w:rsid w:val="00177A5A"/>
    <w:rsid w:val="0019093C"/>
    <w:rsid w:val="001932AD"/>
    <w:rsid w:val="00195C53"/>
    <w:rsid w:val="001B3057"/>
    <w:rsid w:val="001B3E14"/>
    <w:rsid w:val="001C4CDC"/>
    <w:rsid w:val="001D2EF1"/>
    <w:rsid w:val="001E270E"/>
    <w:rsid w:val="001E41B2"/>
    <w:rsid w:val="001E63D7"/>
    <w:rsid w:val="001F120C"/>
    <w:rsid w:val="001F775E"/>
    <w:rsid w:val="002007A5"/>
    <w:rsid w:val="002068AB"/>
    <w:rsid w:val="002075A3"/>
    <w:rsid w:val="00221498"/>
    <w:rsid w:val="00224E80"/>
    <w:rsid w:val="00225F8B"/>
    <w:rsid w:val="00226D8D"/>
    <w:rsid w:val="00244EE1"/>
    <w:rsid w:val="0025412B"/>
    <w:rsid w:val="00263FB7"/>
    <w:rsid w:val="00264197"/>
    <w:rsid w:val="00264BC0"/>
    <w:rsid w:val="00266218"/>
    <w:rsid w:val="00266A74"/>
    <w:rsid w:val="00266FF7"/>
    <w:rsid w:val="00271577"/>
    <w:rsid w:val="002737E6"/>
    <w:rsid w:val="0028356D"/>
    <w:rsid w:val="0028541D"/>
    <w:rsid w:val="00287133"/>
    <w:rsid w:val="00293453"/>
    <w:rsid w:val="002956DF"/>
    <w:rsid w:val="002958C9"/>
    <w:rsid w:val="00297625"/>
    <w:rsid w:val="002A17A1"/>
    <w:rsid w:val="002B0BFB"/>
    <w:rsid w:val="002B62FF"/>
    <w:rsid w:val="002C7521"/>
    <w:rsid w:val="002D7A0F"/>
    <w:rsid w:val="002D7D69"/>
    <w:rsid w:val="002E191E"/>
    <w:rsid w:val="002E204C"/>
    <w:rsid w:val="002F0991"/>
    <w:rsid w:val="002F6FC2"/>
    <w:rsid w:val="003016F6"/>
    <w:rsid w:val="00322FD5"/>
    <w:rsid w:val="00327DAA"/>
    <w:rsid w:val="00333F9E"/>
    <w:rsid w:val="003340ED"/>
    <w:rsid w:val="0033750A"/>
    <w:rsid w:val="0035048B"/>
    <w:rsid w:val="003519DF"/>
    <w:rsid w:val="0035268D"/>
    <w:rsid w:val="00357DA3"/>
    <w:rsid w:val="003614E4"/>
    <w:rsid w:val="00363F61"/>
    <w:rsid w:val="00370E57"/>
    <w:rsid w:val="00374D75"/>
    <w:rsid w:val="00381310"/>
    <w:rsid w:val="00390A8F"/>
    <w:rsid w:val="003932B0"/>
    <w:rsid w:val="003A3331"/>
    <w:rsid w:val="003A40AD"/>
    <w:rsid w:val="003A6072"/>
    <w:rsid w:val="003C6989"/>
    <w:rsid w:val="003D3801"/>
    <w:rsid w:val="003E2FD6"/>
    <w:rsid w:val="003E4947"/>
    <w:rsid w:val="003E747B"/>
    <w:rsid w:val="004029B9"/>
    <w:rsid w:val="004209F6"/>
    <w:rsid w:val="00423963"/>
    <w:rsid w:val="00436729"/>
    <w:rsid w:val="0044055D"/>
    <w:rsid w:val="00441777"/>
    <w:rsid w:val="0044697F"/>
    <w:rsid w:val="0047078A"/>
    <w:rsid w:val="0049027F"/>
    <w:rsid w:val="004A3BE3"/>
    <w:rsid w:val="004C1F53"/>
    <w:rsid w:val="004C5FA4"/>
    <w:rsid w:val="004E07AA"/>
    <w:rsid w:val="004E1965"/>
    <w:rsid w:val="004E4314"/>
    <w:rsid w:val="004E5343"/>
    <w:rsid w:val="004E5AAF"/>
    <w:rsid w:val="004F1451"/>
    <w:rsid w:val="005064D6"/>
    <w:rsid w:val="005078B3"/>
    <w:rsid w:val="00507D2E"/>
    <w:rsid w:val="00511680"/>
    <w:rsid w:val="005122B7"/>
    <w:rsid w:val="00513C22"/>
    <w:rsid w:val="00525554"/>
    <w:rsid w:val="00530820"/>
    <w:rsid w:val="00545302"/>
    <w:rsid w:val="00547157"/>
    <w:rsid w:val="00553CB9"/>
    <w:rsid w:val="005556B0"/>
    <w:rsid w:val="005721FB"/>
    <w:rsid w:val="00573261"/>
    <w:rsid w:val="00575F12"/>
    <w:rsid w:val="0057693F"/>
    <w:rsid w:val="005857A0"/>
    <w:rsid w:val="00597B8D"/>
    <w:rsid w:val="005A1B00"/>
    <w:rsid w:val="005B26A8"/>
    <w:rsid w:val="005C2BB5"/>
    <w:rsid w:val="005D3112"/>
    <w:rsid w:val="005D5782"/>
    <w:rsid w:val="005D7CA2"/>
    <w:rsid w:val="0060502C"/>
    <w:rsid w:val="00607921"/>
    <w:rsid w:val="006269AD"/>
    <w:rsid w:val="00663284"/>
    <w:rsid w:val="006650FF"/>
    <w:rsid w:val="0066705D"/>
    <w:rsid w:val="006700F1"/>
    <w:rsid w:val="006772BB"/>
    <w:rsid w:val="0068110E"/>
    <w:rsid w:val="00681C01"/>
    <w:rsid w:val="006A0DDF"/>
    <w:rsid w:val="006A3151"/>
    <w:rsid w:val="006B29E1"/>
    <w:rsid w:val="006B3014"/>
    <w:rsid w:val="006B7721"/>
    <w:rsid w:val="006C2858"/>
    <w:rsid w:val="006E3A4F"/>
    <w:rsid w:val="006F6DFA"/>
    <w:rsid w:val="007041ED"/>
    <w:rsid w:val="00706B07"/>
    <w:rsid w:val="00717068"/>
    <w:rsid w:val="00730345"/>
    <w:rsid w:val="00731E66"/>
    <w:rsid w:val="00736C8A"/>
    <w:rsid w:val="0074460D"/>
    <w:rsid w:val="00744ED6"/>
    <w:rsid w:val="007652FF"/>
    <w:rsid w:val="0077116E"/>
    <w:rsid w:val="0077528D"/>
    <w:rsid w:val="0078025C"/>
    <w:rsid w:val="0078257D"/>
    <w:rsid w:val="007837BE"/>
    <w:rsid w:val="00786D25"/>
    <w:rsid w:val="007A37F6"/>
    <w:rsid w:val="007A6246"/>
    <w:rsid w:val="007A7BAE"/>
    <w:rsid w:val="007A7C64"/>
    <w:rsid w:val="007B3E7F"/>
    <w:rsid w:val="007B6CAB"/>
    <w:rsid w:val="007B7D8D"/>
    <w:rsid w:val="007C45B5"/>
    <w:rsid w:val="007C53B7"/>
    <w:rsid w:val="007D2152"/>
    <w:rsid w:val="007E0DF4"/>
    <w:rsid w:val="007E4B94"/>
    <w:rsid w:val="007F516B"/>
    <w:rsid w:val="007F6497"/>
    <w:rsid w:val="00800C26"/>
    <w:rsid w:val="00800EF4"/>
    <w:rsid w:val="00802336"/>
    <w:rsid w:val="00803F96"/>
    <w:rsid w:val="008051E0"/>
    <w:rsid w:val="008105F0"/>
    <w:rsid w:val="00826658"/>
    <w:rsid w:val="00826818"/>
    <w:rsid w:val="008406D6"/>
    <w:rsid w:val="00841233"/>
    <w:rsid w:val="00845CA1"/>
    <w:rsid w:val="00852E94"/>
    <w:rsid w:val="00856B4C"/>
    <w:rsid w:val="00857714"/>
    <w:rsid w:val="0086619C"/>
    <w:rsid w:val="008725CE"/>
    <w:rsid w:val="00877121"/>
    <w:rsid w:val="00877BFF"/>
    <w:rsid w:val="00884FDD"/>
    <w:rsid w:val="00886F5D"/>
    <w:rsid w:val="008904FF"/>
    <w:rsid w:val="00891DB0"/>
    <w:rsid w:val="008A0901"/>
    <w:rsid w:val="008D11A5"/>
    <w:rsid w:val="008E0041"/>
    <w:rsid w:val="008E4E53"/>
    <w:rsid w:val="009049C9"/>
    <w:rsid w:val="00905F50"/>
    <w:rsid w:val="0091019C"/>
    <w:rsid w:val="0091647F"/>
    <w:rsid w:val="009202B1"/>
    <w:rsid w:val="00942E7D"/>
    <w:rsid w:val="00943598"/>
    <w:rsid w:val="0095288B"/>
    <w:rsid w:val="00957356"/>
    <w:rsid w:val="00957E8B"/>
    <w:rsid w:val="00981B15"/>
    <w:rsid w:val="009A5002"/>
    <w:rsid w:val="009A734C"/>
    <w:rsid w:val="009B31DE"/>
    <w:rsid w:val="009B3E43"/>
    <w:rsid w:val="009B6477"/>
    <w:rsid w:val="009C1834"/>
    <w:rsid w:val="009C442E"/>
    <w:rsid w:val="009C51F2"/>
    <w:rsid w:val="009C7901"/>
    <w:rsid w:val="009E773B"/>
    <w:rsid w:val="009F0879"/>
    <w:rsid w:val="009F1E6C"/>
    <w:rsid w:val="009F69F5"/>
    <w:rsid w:val="00A04795"/>
    <w:rsid w:val="00A06B6D"/>
    <w:rsid w:val="00A07568"/>
    <w:rsid w:val="00A15AEE"/>
    <w:rsid w:val="00A32E9B"/>
    <w:rsid w:val="00A564ED"/>
    <w:rsid w:val="00A60B82"/>
    <w:rsid w:val="00A7077B"/>
    <w:rsid w:val="00A76FB9"/>
    <w:rsid w:val="00A934D2"/>
    <w:rsid w:val="00A96EAA"/>
    <w:rsid w:val="00A97093"/>
    <w:rsid w:val="00AA0D2D"/>
    <w:rsid w:val="00AA3414"/>
    <w:rsid w:val="00AA455A"/>
    <w:rsid w:val="00AB07D7"/>
    <w:rsid w:val="00AB08D2"/>
    <w:rsid w:val="00AB43AD"/>
    <w:rsid w:val="00AC6404"/>
    <w:rsid w:val="00AD0D22"/>
    <w:rsid w:val="00AD1499"/>
    <w:rsid w:val="00AD42EF"/>
    <w:rsid w:val="00AD5C4A"/>
    <w:rsid w:val="00AE260C"/>
    <w:rsid w:val="00AF1803"/>
    <w:rsid w:val="00B13748"/>
    <w:rsid w:val="00B13B1E"/>
    <w:rsid w:val="00B16F22"/>
    <w:rsid w:val="00B226A0"/>
    <w:rsid w:val="00B2293F"/>
    <w:rsid w:val="00B24C79"/>
    <w:rsid w:val="00B25ED0"/>
    <w:rsid w:val="00B316DE"/>
    <w:rsid w:val="00B35A5F"/>
    <w:rsid w:val="00B4645B"/>
    <w:rsid w:val="00B46E3B"/>
    <w:rsid w:val="00B574FC"/>
    <w:rsid w:val="00B65899"/>
    <w:rsid w:val="00B664A0"/>
    <w:rsid w:val="00B73026"/>
    <w:rsid w:val="00B7388C"/>
    <w:rsid w:val="00B73941"/>
    <w:rsid w:val="00B73F65"/>
    <w:rsid w:val="00B80A8C"/>
    <w:rsid w:val="00B80B58"/>
    <w:rsid w:val="00B82B35"/>
    <w:rsid w:val="00B86A7F"/>
    <w:rsid w:val="00B940B2"/>
    <w:rsid w:val="00B95577"/>
    <w:rsid w:val="00BA7215"/>
    <w:rsid w:val="00BB7646"/>
    <w:rsid w:val="00BD26DC"/>
    <w:rsid w:val="00BD3161"/>
    <w:rsid w:val="00BE15ED"/>
    <w:rsid w:val="00BE2C85"/>
    <w:rsid w:val="00BE6A47"/>
    <w:rsid w:val="00BE72D4"/>
    <w:rsid w:val="00BF06EC"/>
    <w:rsid w:val="00BF5289"/>
    <w:rsid w:val="00C002B2"/>
    <w:rsid w:val="00C06C19"/>
    <w:rsid w:val="00C07A2C"/>
    <w:rsid w:val="00C34D6D"/>
    <w:rsid w:val="00C36999"/>
    <w:rsid w:val="00C43573"/>
    <w:rsid w:val="00C56E36"/>
    <w:rsid w:val="00C61C51"/>
    <w:rsid w:val="00C73399"/>
    <w:rsid w:val="00C74866"/>
    <w:rsid w:val="00C759B0"/>
    <w:rsid w:val="00C82404"/>
    <w:rsid w:val="00C927DC"/>
    <w:rsid w:val="00CA156C"/>
    <w:rsid w:val="00CA4E88"/>
    <w:rsid w:val="00CB127D"/>
    <w:rsid w:val="00CB2F10"/>
    <w:rsid w:val="00CB4BC3"/>
    <w:rsid w:val="00CC01E9"/>
    <w:rsid w:val="00CC4D41"/>
    <w:rsid w:val="00CE04DF"/>
    <w:rsid w:val="00CE16EE"/>
    <w:rsid w:val="00D132D6"/>
    <w:rsid w:val="00D1387B"/>
    <w:rsid w:val="00D211B4"/>
    <w:rsid w:val="00D327EA"/>
    <w:rsid w:val="00D3286E"/>
    <w:rsid w:val="00D33965"/>
    <w:rsid w:val="00D506EF"/>
    <w:rsid w:val="00D51673"/>
    <w:rsid w:val="00D55FCD"/>
    <w:rsid w:val="00D64AC2"/>
    <w:rsid w:val="00D64F2F"/>
    <w:rsid w:val="00D76CF7"/>
    <w:rsid w:val="00D80EF8"/>
    <w:rsid w:val="00D811C2"/>
    <w:rsid w:val="00DA0B32"/>
    <w:rsid w:val="00DC6336"/>
    <w:rsid w:val="00DD0FD9"/>
    <w:rsid w:val="00DD6A29"/>
    <w:rsid w:val="00E04B21"/>
    <w:rsid w:val="00E06977"/>
    <w:rsid w:val="00E0710B"/>
    <w:rsid w:val="00E23D65"/>
    <w:rsid w:val="00E271AF"/>
    <w:rsid w:val="00E340C1"/>
    <w:rsid w:val="00E54C1D"/>
    <w:rsid w:val="00E5654D"/>
    <w:rsid w:val="00E71783"/>
    <w:rsid w:val="00E749B5"/>
    <w:rsid w:val="00E75542"/>
    <w:rsid w:val="00E84723"/>
    <w:rsid w:val="00EA41E0"/>
    <w:rsid w:val="00EA5216"/>
    <w:rsid w:val="00EB1FC0"/>
    <w:rsid w:val="00EB4795"/>
    <w:rsid w:val="00EB7D64"/>
    <w:rsid w:val="00EC20F7"/>
    <w:rsid w:val="00EC2D93"/>
    <w:rsid w:val="00EC7413"/>
    <w:rsid w:val="00ED431E"/>
    <w:rsid w:val="00ED4604"/>
    <w:rsid w:val="00EE0234"/>
    <w:rsid w:val="00EE3E43"/>
    <w:rsid w:val="00EF0217"/>
    <w:rsid w:val="00EF359A"/>
    <w:rsid w:val="00F13C24"/>
    <w:rsid w:val="00F27670"/>
    <w:rsid w:val="00F27B9C"/>
    <w:rsid w:val="00F373A4"/>
    <w:rsid w:val="00F3747B"/>
    <w:rsid w:val="00F523DB"/>
    <w:rsid w:val="00F528BC"/>
    <w:rsid w:val="00F72E85"/>
    <w:rsid w:val="00F76C19"/>
    <w:rsid w:val="00F939BF"/>
    <w:rsid w:val="00F93A17"/>
    <w:rsid w:val="00FA24A2"/>
    <w:rsid w:val="00FA2B52"/>
    <w:rsid w:val="00FA2EF5"/>
    <w:rsid w:val="00FB0F75"/>
    <w:rsid w:val="00FB7B7C"/>
    <w:rsid w:val="00FD09D7"/>
    <w:rsid w:val="00FD2571"/>
    <w:rsid w:val="00FD4353"/>
    <w:rsid w:val="00FD6F77"/>
    <w:rsid w:val="00FE76E2"/>
    <w:rsid w:val="00FF4F67"/>
    <w:rsid w:val="27310218"/>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2786"/>
  <w15:docId w15:val="{816BFF44-724F-9942-9A4E-5A412E7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autoSpaceDE w:val="0"/>
      <w:autoSpaceDN w:val="0"/>
      <w:adjustRightInd w:val="0"/>
      <w:contextualSpacing/>
      <w:jc w:val="both"/>
      <w:outlineLvl w:val="0"/>
    </w:pPr>
    <w:rPr>
      <w:rFonts w:ascii="Arial" w:hAnsi="Arial" w:cs="Arial"/>
      <w:b/>
    </w:rPr>
  </w:style>
  <w:style w:type="paragraph" w:styleId="Heading2">
    <w:name w:val="heading 2"/>
    <w:basedOn w:val="Normal"/>
    <w:next w:val="Normal"/>
    <w:link w:val="Heading2Char"/>
    <w:uiPriority w:val="9"/>
    <w:unhideWhenUsed/>
    <w:qFormat/>
    <w:pPr>
      <w:keepNext/>
      <w:shd w:val="pct15" w:color="auto" w:fill="auto"/>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line="276" w:lineRule="auto"/>
      <w:jc w:val="center"/>
      <w:outlineLvl w:val="1"/>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suppressAutoHyphens/>
      <w:spacing w:after="120"/>
      <w:jc w:val="both"/>
    </w:pPr>
    <w:rPr>
      <w:szCs w:val="20"/>
      <w:lang w:val="en-US"/>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nhideWhenUsed/>
    <w:qFormat/>
    <w:pPr>
      <w:tabs>
        <w:tab w:val="center" w:pos="4536"/>
        <w:tab w:val="right" w:pos="9072"/>
      </w:tabs>
    </w:pPr>
  </w:style>
  <w:style w:type="character" w:styleId="FootnoteReference">
    <w:name w:val="footnote reference"/>
    <w:link w:val="16PointChar"/>
    <w:uiPriority w:val="99"/>
    <w:qFormat/>
    <w:rPr>
      <w:vertAlign w:val="superscript"/>
    </w:rPr>
  </w:style>
  <w:style w:type="paragraph" w:customStyle="1" w:styleId="16PointChar">
    <w:name w:val="16 Point Char"/>
    <w:basedOn w:val="Normal"/>
    <w:next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basedOn w:val="Normal"/>
    <w:link w:val="FootnoteTextChar"/>
    <w:uiPriority w:val="99"/>
    <w:qFormat/>
    <w:rPr>
      <w:sz w:val="20"/>
      <w:szCs w:val="20"/>
      <w:lang w:eastAsia="en-US"/>
    </w:rPr>
  </w:style>
  <w:style w:type="paragraph" w:styleId="Header">
    <w:name w:val="header"/>
    <w:basedOn w:val="Normal"/>
    <w:link w:val="HeaderChar"/>
    <w:uiPriority w:val="99"/>
    <w:unhideWhenUsed/>
    <w:qFormat/>
    <w:pPr>
      <w:tabs>
        <w:tab w:val="center" w:pos="4536"/>
        <w:tab w:val="right" w:pos="9072"/>
      </w:tabs>
    </w:pPr>
  </w:style>
  <w:style w:type="character" w:styleId="Hyperlink">
    <w:name w:val="Hyperlink"/>
    <w:unhideWhenUsed/>
    <w:qFormat/>
    <w:rPr>
      <w:color w:val="0000FF"/>
      <w:u w:val="single"/>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0"/>
      <w:lang w:val="en-US" w:eastAsia="fr-FR"/>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lang w:eastAsia="fr-FR"/>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fr-FR"/>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fr-FR"/>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pPr>
      <w:spacing w:line="276" w:lineRule="auto"/>
      <w:ind w:left="720"/>
      <w:contextualSpacing/>
      <w:jc w:val="both"/>
    </w:pPr>
    <w:rPr>
      <w:rFonts w:eastAsiaTheme="minorHAnsi"/>
      <w:szCs w:val="22"/>
      <w:lang w:eastAsia="en-US"/>
    </w:rPr>
  </w:style>
  <w:style w:type="paragraph" w:customStyle="1" w:styleId="Rvision1">
    <w:name w:val="Révision1"/>
    <w:hidden/>
    <w:uiPriority w:val="99"/>
    <w:semiHidden/>
    <w:qFormat/>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locked/>
    <w:rPr>
      <w:rFonts w:ascii="Times New Roman" w:hAnsi="Times New Roman" w:cs="Times New Roman"/>
      <w:sz w:val="24"/>
    </w:rPr>
  </w:style>
  <w:style w:type="character" w:customStyle="1" w:styleId="Heading1Char">
    <w:name w:val="Heading 1 Char"/>
    <w:basedOn w:val="DefaultParagraphFont"/>
    <w:link w:val="Heading1"/>
    <w:uiPriority w:val="9"/>
    <w:qFormat/>
    <w:rPr>
      <w:rFonts w:ascii="Arial" w:eastAsia="Times New Roman" w:hAnsi="Arial" w:cs="Arial"/>
      <w:b/>
      <w:sz w:val="24"/>
      <w:szCs w:val="24"/>
      <w:lang w:eastAsia="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qFormat/>
    <w:rPr>
      <w:rFonts w:ascii="Times New Roman" w:eastAsia="Times New Roman" w:hAnsi="Times New Roman" w:cs="Times New Roman"/>
      <w:sz w:val="24"/>
      <w:szCs w:val="24"/>
      <w:lang w:eastAsia="fr-FR"/>
    </w:rPr>
  </w:style>
  <w:style w:type="character" w:customStyle="1" w:styleId="TitleChar">
    <w:name w:val="Title Char"/>
    <w:basedOn w:val="DefaultParagraphFont"/>
    <w:link w:val="Title"/>
    <w:qFormat/>
    <w:rPr>
      <w:rFonts w:ascii="Arial" w:eastAsia="Times New Roman" w:hAnsi="Arial" w:cs="Arial"/>
      <w:b/>
      <w:bCs/>
      <w:kern w:val="28"/>
      <w:sz w:val="32"/>
      <w:szCs w:val="32"/>
      <w:lang w:eastAsia="fr-FR"/>
    </w:rPr>
  </w:style>
  <w:style w:type="character" w:customStyle="1" w:styleId="Heading2Char">
    <w:name w:val="Heading 2 Char"/>
    <w:basedOn w:val="DefaultParagraphFont"/>
    <w:link w:val="Heading2"/>
    <w:uiPriority w:val="9"/>
    <w:qFormat/>
    <w:rPr>
      <w:rFonts w:ascii="Arial Narrow" w:eastAsia="Times New Roman" w:hAnsi="Arial Narrow" w:cs="Times New Roman"/>
      <w:b/>
      <w:sz w:val="24"/>
      <w:szCs w:val="24"/>
      <w:shd w:val="pct15" w:color="auto" w:fill="auto"/>
      <w:lang w:eastAsia="fr-FR"/>
    </w:rPr>
  </w:style>
  <w:style w:type="paragraph" w:customStyle="1" w:styleId="0">
    <w:name w:val="0"/>
    <w:qFormat/>
    <w:pPr>
      <w:tabs>
        <w:tab w:val="left" w:pos="1440"/>
        <w:tab w:val="right" w:pos="8931"/>
      </w:tabs>
      <w:spacing w:after="60"/>
      <w:ind w:left="851"/>
      <w:jc w:val="both"/>
    </w:pPr>
    <w:rPr>
      <w:rFonts w:ascii="Times New Roman" w:eastAsia="Times New Roman" w:hAnsi="Times New Roman" w:cs="Times New Roman"/>
      <w:sz w:val="22"/>
    </w:rPr>
  </w:style>
  <w:style w:type="paragraph" w:customStyle="1" w:styleId="paragraph">
    <w:name w:val="paragraph"/>
    <w:basedOn w:val="Normal"/>
    <w:qFormat/>
    <w:pPr>
      <w:spacing w:before="100" w:beforeAutospacing="1" w:after="100" w:afterAutospacing="1"/>
    </w:pPr>
    <w:rPr>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Head21">
    <w:name w:val="Head 2.1"/>
    <w:basedOn w:val="Normal"/>
    <w:qFormat/>
    <w:pPr>
      <w:suppressAutoHyphens/>
      <w:overflowPunct w:val="0"/>
      <w:autoSpaceDE w:val="0"/>
      <w:autoSpaceDN w:val="0"/>
      <w:adjustRightInd w:val="0"/>
      <w:jc w:val="center"/>
      <w:textAlignment w:val="baseline"/>
    </w:pPr>
    <w:rPr>
      <w:b/>
      <w:sz w:val="28"/>
      <w:szCs w:val="20"/>
      <w:lang w:eastAsia="en-US"/>
    </w:rPr>
  </w:style>
  <w:style w:type="character" w:customStyle="1" w:styleId="fontstyle01">
    <w:name w:val="fontstyle01"/>
    <w:qFormat/>
    <w:rPr>
      <w:rFonts w:ascii="Arial Narrow" w:hAnsi="Arial Narrow" w:hint="default"/>
      <w:color w:val="000000"/>
      <w:sz w:val="24"/>
      <w:szCs w:val="24"/>
    </w:rPr>
  </w:style>
  <w:style w:type="paragraph" w:styleId="Revision">
    <w:name w:val="Revision"/>
    <w:hidden/>
    <w:uiPriority w:val="99"/>
    <w:unhideWhenUsed/>
    <w:rsid w:val="00BE15E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F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docs.live.net/95c7b7ed183e0ff0/4.%20PRM-PROJECT%20MANAGEMENT/F-PIEGM%20(PM)/Description%20du%20projet%20PEAG.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docs.live.net/95c7b7ed183e0ff0/4.%20PRM-PROJECT%20MANAGEMENT/F-PIEGM%20(PM)/7.%20Sp&#233;cialiste%20de%20la%20sauvegarde%20de%20l'environnement%20(LOT%201)/7.%20TdR%20Specialiste%20Sauvegarde%20Environnement%20(LOT%201)%20-%20Copy.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se@sggroup.ne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rojects.banquemondiale.org/fr/projectsoperations/environmental-and-social-framework/brief/esf-training" TargetMode="Externa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UEG%20suite\TDR%20Specialiste%20Environnement%20PUE_v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27553-A529-41AA-9B86-3101664F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TDR Specialiste Environnement PUE_vf.dotx</Template>
  <TotalTime>36</TotalTime>
  <Pages>3</Pages>
  <Words>950</Words>
  <Characters>5416</Characters>
  <Application>Microsoft Office Word</Application>
  <DocSecurity>0</DocSecurity>
  <Lines>45</Lines>
  <Paragraphs>12</Paragraphs>
  <ScaleCrop>false</ScaleCrop>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dc:creator>
  <cp:lastModifiedBy>Constantin Temcheff</cp:lastModifiedBy>
  <cp:revision>30</cp:revision>
  <dcterms:created xsi:type="dcterms:W3CDTF">2025-03-26T15:55:00Z</dcterms:created>
  <dcterms:modified xsi:type="dcterms:W3CDTF">2025-04-16T15:03:00Z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767FECB26E834E6380DAF6DD1849C854_13</vt:lpwstr>
  </property>
</Properties>
</file>