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57161" w14:textId="7AA0546D" w:rsidR="00DE7747" w:rsidRPr="005A6A6E" w:rsidRDefault="00DE7747" w:rsidP="00DE7747">
      <w:pPr>
        <w:spacing w:before="120" w:after="120"/>
        <w:jc w:val="center"/>
        <w:rPr>
          <w:rFonts w:ascii="Arial" w:hAnsi="Arial" w:cs="Arial"/>
          <w:b/>
          <w:bCs/>
          <w:sz w:val="22"/>
          <w:szCs w:val="22"/>
        </w:rPr>
      </w:pPr>
      <w:r w:rsidRPr="005A6A6E">
        <w:rPr>
          <w:rFonts w:ascii="Arial" w:hAnsi="Arial" w:cs="Arial"/>
          <w:b/>
          <w:sz w:val="22"/>
          <w:szCs w:val="22"/>
        </w:rPr>
        <w:t xml:space="preserve">Avis </w:t>
      </w:r>
      <w:r w:rsidR="00264BD0">
        <w:rPr>
          <w:rFonts w:ascii="Arial" w:hAnsi="Arial" w:cs="Arial"/>
          <w:b/>
          <w:sz w:val="22"/>
          <w:szCs w:val="22"/>
        </w:rPr>
        <w:t>S</w:t>
      </w:r>
      <w:r w:rsidRPr="005A6A6E">
        <w:rPr>
          <w:rFonts w:ascii="Arial" w:hAnsi="Arial" w:cs="Arial"/>
          <w:b/>
          <w:sz w:val="22"/>
          <w:szCs w:val="22"/>
        </w:rPr>
        <w:t xml:space="preserve">pécifique </w:t>
      </w:r>
      <w:r w:rsidR="002C3A4B">
        <w:rPr>
          <w:rFonts w:ascii="Arial" w:hAnsi="Arial" w:cs="Arial"/>
          <w:b/>
          <w:sz w:val="22"/>
          <w:szCs w:val="22"/>
        </w:rPr>
        <w:t>de passation de marchés</w:t>
      </w:r>
    </w:p>
    <w:p w14:paraId="0C5E7DFC" w14:textId="77777777" w:rsidR="005317F6" w:rsidRPr="005A6A6E" w:rsidRDefault="009B2673" w:rsidP="005317F6">
      <w:pPr>
        <w:spacing w:before="120" w:after="120"/>
        <w:jc w:val="center"/>
        <w:rPr>
          <w:rFonts w:ascii="Arial" w:hAnsi="Arial" w:cs="Arial"/>
          <w:b/>
          <w:bCs/>
          <w:sz w:val="22"/>
          <w:szCs w:val="22"/>
        </w:rPr>
      </w:pPr>
      <w:r w:rsidRPr="005A6A6E">
        <w:rPr>
          <w:rFonts w:ascii="Arial" w:hAnsi="Arial" w:cs="Arial"/>
          <w:b/>
          <w:bCs/>
          <w:sz w:val="22"/>
          <w:szCs w:val="22"/>
        </w:rPr>
        <w:t>REPUBLIQUE DE GUINEE</w:t>
      </w:r>
      <w:r w:rsidR="00243A53" w:rsidRPr="005A6A6E">
        <w:rPr>
          <w:rFonts w:ascii="Arial" w:hAnsi="Arial" w:cs="Arial"/>
          <w:b/>
          <w:bCs/>
          <w:sz w:val="22"/>
          <w:szCs w:val="22"/>
        </w:rPr>
        <w:t xml:space="preserve"> </w:t>
      </w:r>
      <w:bookmarkStart w:id="0" w:name="_Hlk202271179"/>
    </w:p>
    <w:p w14:paraId="26095108" w14:textId="1C90239E" w:rsidR="00427634" w:rsidRPr="005A6A6E" w:rsidRDefault="009B2673" w:rsidP="005317F6">
      <w:pPr>
        <w:spacing w:before="120" w:after="120"/>
        <w:jc w:val="center"/>
        <w:rPr>
          <w:rFonts w:ascii="Arial" w:hAnsi="Arial" w:cs="Arial"/>
          <w:b/>
          <w:bCs/>
          <w:sz w:val="22"/>
          <w:szCs w:val="22"/>
        </w:rPr>
      </w:pPr>
      <w:bookmarkStart w:id="1" w:name="_Hlk221716804"/>
      <w:r w:rsidRPr="005A6A6E">
        <w:rPr>
          <w:rFonts w:ascii="Arial" w:hAnsi="Arial" w:cs="Arial"/>
          <w:b/>
          <w:bCs/>
          <w:sz w:val="22"/>
          <w:szCs w:val="22"/>
        </w:rPr>
        <w:t xml:space="preserve">PROJET </w:t>
      </w:r>
      <w:bookmarkEnd w:id="0"/>
      <w:r w:rsidR="002F0A16" w:rsidRPr="005A6A6E">
        <w:rPr>
          <w:rFonts w:ascii="Arial" w:hAnsi="Arial" w:cs="Arial"/>
          <w:b/>
          <w:bCs/>
          <w:sz w:val="22"/>
          <w:szCs w:val="22"/>
        </w:rPr>
        <w:t>D’APPUI AU SECTEUR DE LA SANTE POST-EBOLA (PASSPE)</w:t>
      </w:r>
    </w:p>
    <w:bookmarkEnd w:id="1"/>
    <w:p w14:paraId="161F0036" w14:textId="5F32418B" w:rsidR="009B2673" w:rsidRPr="005A6A6E" w:rsidRDefault="009B2673" w:rsidP="00427634">
      <w:pPr>
        <w:spacing w:before="120" w:after="120"/>
        <w:jc w:val="center"/>
        <w:rPr>
          <w:rFonts w:ascii="Arial" w:hAnsi="Arial" w:cs="Arial"/>
          <w:b/>
          <w:bCs/>
          <w:sz w:val="22"/>
          <w:szCs w:val="22"/>
        </w:rPr>
      </w:pPr>
      <w:r w:rsidRPr="005A6A6E">
        <w:rPr>
          <w:rFonts w:ascii="Arial" w:hAnsi="Arial" w:cs="Arial"/>
          <w:b/>
          <w:bCs/>
          <w:sz w:val="22"/>
          <w:szCs w:val="22"/>
        </w:rPr>
        <w:t>MINISTERE DE LA SANTE ET DE L’HYGIENE PUBLIQUE</w:t>
      </w:r>
      <w:r w:rsidRPr="005A6A6E">
        <w:rPr>
          <w:rFonts w:ascii="Arial" w:hAnsi="Arial" w:cs="Arial"/>
          <w:b/>
          <w:bCs/>
          <w:iCs/>
          <w:sz w:val="22"/>
          <w:szCs w:val="22"/>
        </w:rPr>
        <w:t xml:space="preserve">                                                                                                              </w:t>
      </w:r>
    </w:p>
    <w:p w14:paraId="4F866F9B" w14:textId="77777777" w:rsidR="00E9112C" w:rsidRDefault="009B2673" w:rsidP="00DF71A7">
      <w:pPr>
        <w:ind w:left="-5"/>
        <w:contextualSpacing/>
        <w:rPr>
          <w:rFonts w:ascii="Arial" w:hAnsi="Arial" w:cs="Arial"/>
          <w:b/>
          <w:iCs/>
          <w:sz w:val="22"/>
          <w:szCs w:val="22"/>
        </w:rPr>
      </w:pPr>
      <w:r w:rsidRPr="00E9112C">
        <w:rPr>
          <w:rFonts w:ascii="Arial" w:hAnsi="Arial" w:cs="Arial"/>
          <w:b/>
          <w:iCs/>
          <w:sz w:val="22"/>
          <w:szCs w:val="22"/>
        </w:rPr>
        <w:t xml:space="preserve">Quartier </w:t>
      </w:r>
      <w:proofErr w:type="spellStart"/>
      <w:r w:rsidRPr="00E9112C">
        <w:rPr>
          <w:rFonts w:ascii="Arial" w:hAnsi="Arial" w:cs="Arial"/>
          <w:b/>
          <w:iCs/>
          <w:sz w:val="22"/>
          <w:szCs w:val="22"/>
        </w:rPr>
        <w:t>Almamya</w:t>
      </w:r>
      <w:proofErr w:type="spellEnd"/>
      <w:r w:rsidRPr="00E9112C">
        <w:rPr>
          <w:rFonts w:ascii="Arial" w:hAnsi="Arial" w:cs="Arial"/>
          <w:b/>
          <w:iCs/>
          <w:sz w:val="22"/>
          <w:szCs w:val="22"/>
        </w:rPr>
        <w:t>, Boulevard de la République Étage/Numéro de bureau</w:t>
      </w:r>
    </w:p>
    <w:p w14:paraId="47BE38E9" w14:textId="73746619" w:rsidR="009B2673" w:rsidRPr="00E9112C" w:rsidRDefault="009B2673" w:rsidP="00DF71A7">
      <w:pPr>
        <w:ind w:left="-5"/>
        <w:contextualSpacing/>
        <w:rPr>
          <w:rFonts w:ascii="Arial" w:hAnsi="Arial" w:cs="Arial"/>
          <w:b/>
          <w:iCs/>
          <w:sz w:val="22"/>
          <w:szCs w:val="22"/>
        </w:rPr>
      </w:pPr>
      <w:r w:rsidRPr="00E9112C">
        <w:rPr>
          <w:rFonts w:ascii="Arial" w:hAnsi="Arial" w:cs="Arial"/>
          <w:b/>
          <w:iCs/>
          <w:sz w:val="22"/>
          <w:szCs w:val="22"/>
        </w:rPr>
        <w:t xml:space="preserve">Bureau </w:t>
      </w:r>
      <w:r w:rsidR="001D097F" w:rsidRPr="00E9112C">
        <w:rPr>
          <w:rFonts w:ascii="Arial" w:hAnsi="Arial" w:cs="Arial"/>
          <w:b/>
          <w:iCs/>
          <w:sz w:val="22"/>
          <w:szCs w:val="22"/>
        </w:rPr>
        <w:t>de la PRMP</w:t>
      </w:r>
      <w:r w:rsidRPr="00E9112C">
        <w:rPr>
          <w:rFonts w:ascii="Arial" w:hAnsi="Arial" w:cs="Arial"/>
          <w:b/>
          <w:iCs/>
          <w:sz w:val="22"/>
          <w:szCs w:val="22"/>
        </w:rPr>
        <w:t xml:space="preserve">, </w:t>
      </w:r>
      <w:proofErr w:type="spellStart"/>
      <w:r w:rsidRPr="00E9112C">
        <w:rPr>
          <w:rFonts w:ascii="Arial" w:hAnsi="Arial" w:cs="Arial"/>
          <w:b/>
          <w:iCs/>
          <w:sz w:val="22"/>
          <w:szCs w:val="22"/>
        </w:rPr>
        <w:t>Rez</w:t>
      </w:r>
      <w:proofErr w:type="spellEnd"/>
      <w:r w:rsidRPr="00E9112C">
        <w:rPr>
          <w:rFonts w:ascii="Arial" w:hAnsi="Arial" w:cs="Arial"/>
          <w:b/>
          <w:iCs/>
          <w:sz w:val="22"/>
          <w:szCs w:val="22"/>
        </w:rPr>
        <w:t xml:space="preserve"> de chaussée                                                                                           </w:t>
      </w:r>
    </w:p>
    <w:p w14:paraId="679A17D6" w14:textId="77777777" w:rsidR="009B2673" w:rsidRPr="00E9112C" w:rsidRDefault="009B2673" w:rsidP="00DF71A7">
      <w:pPr>
        <w:ind w:left="-5"/>
        <w:contextualSpacing/>
        <w:rPr>
          <w:rFonts w:ascii="Arial" w:hAnsi="Arial" w:cs="Arial"/>
          <w:b/>
          <w:iCs/>
          <w:sz w:val="22"/>
          <w:szCs w:val="22"/>
        </w:rPr>
      </w:pPr>
      <w:r w:rsidRPr="00E9112C">
        <w:rPr>
          <w:rFonts w:ascii="Arial" w:hAnsi="Arial" w:cs="Arial"/>
          <w:b/>
          <w:iCs/>
          <w:sz w:val="22"/>
          <w:szCs w:val="22"/>
        </w:rPr>
        <w:t xml:space="preserve">Ville : Commune de Kaloum, Conakry                                                                                                                       </w:t>
      </w:r>
    </w:p>
    <w:p w14:paraId="1D915ABD" w14:textId="77777777" w:rsidR="009B2673" w:rsidRPr="00E9112C" w:rsidRDefault="009B2673" w:rsidP="00DF71A7">
      <w:pPr>
        <w:spacing w:after="85"/>
        <w:ind w:left="-5"/>
        <w:contextualSpacing/>
        <w:rPr>
          <w:rFonts w:ascii="Arial" w:hAnsi="Arial" w:cs="Arial"/>
          <w:b/>
          <w:iCs/>
          <w:sz w:val="22"/>
          <w:szCs w:val="22"/>
        </w:rPr>
      </w:pPr>
      <w:r w:rsidRPr="00E9112C">
        <w:rPr>
          <w:rFonts w:ascii="Arial" w:hAnsi="Arial" w:cs="Arial"/>
          <w:b/>
          <w:iCs/>
          <w:sz w:val="22"/>
          <w:szCs w:val="22"/>
        </w:rPr>
        <w:t xml:space="preserve">Pays : République de Guinée.  </w:t>
      </w:r>
    </w:p>
    <w:p w14:paraId="40293D73" w14:textId="275097D9" w:rsidR="009B2673" w:rsidRPr="00E9112C" w:rsidRDefault="009B2673" w:rsidP="005317F6">
      <w:pPr>
        <w:spacing w:after="10" w:line="249" w:lineRule="auto"/>
        <w:ind w:left="-5"/>
        <w:contextualSpacing/>
        <w:rPr>
          <w:rFonts w:ascii="Arial" w:hAnsi="Arial" w:cs="Arial"/>
          <w:b/>
          <w:iCs/>
          <w:sz w:val="22"/>
          <w:szCs w:val="22"/>
        </w:rPr>
      </w:pPr>
      <w:r w:rsidRPr="00E9112C">
        <w:rPr>
          <w:rFonts w:ascii="Arial" w:hAnsi="Arial" w:cs="Arial"/>
          <w:b/>
          <w:iCs/>
          <w:sz w:val="22"/>
          <w:szCs w:val="22"/>
        </w:rPr>
        <w:t xml:space="preserve">Code postal : BP 585    </w:t>
      </w:r>
    </w:p>
    <w:p w14:paraId="24C13658" w14:textId="33471702" w:rsidR="009B2673" w:rsidRPr="00E9112C" w:rsidRDefault="009B2673" w:rsidP="00DF71A7">
      <w:pPr>
        <w:spacing w:before="120" w:after="120"/>
        <w:contextualSpacing/>
        <w:rPr>
          <w:rFonts w:ascii="Arial" w:hAnsi="Arial" w:cs="Arial"/>
          <w:b/>
          <w:iCs/>
          <w:sz w:val="22"/>
          <w:szCs w:val="22"/>
        </w:rPr>
      </w:pPr>
      <w:r w:rsidRPr="00E9112C">
        <w:rPr>
          <w:rFonts w:ascii="Arial" w:hAnsi="Arial" w:cs="Arial"/>
          <w:b/>
          <w:iCs/>
          <w:sz w:val="22"/>
          <w:szCs w:val="22"/>
        </w:rPr>
        <w:t xml:space="preserve">Téléphone : (+224) 622 40 09 40 / </w:t>
      </w:r>
      <w:r w:rsidR="002F0A16" w:rsidRPr="00E9112C">
        <w:rPr>
          <w:rFonts w:ascii="Arial" w:hAnsi="Arial" w:cs="Arial"/>
          <w:b/>
          <w:iCs/>
          <w:sz w:val="22"/>
          <w:szCs w:val="22"/>
        </w:rPr>
        <w:t>623 61 36 12</w:t>
      </w:r>
    </w:p>
    <w:p w14:paraId="2FD0A117" w14:textId="734F7D4B" w:rsidR="00427634" w:rsidRPr="00E9112C" w:rsidRDefault="00DE7747" w:rsidP="00DF71A7">
      <w:pPr>
        <w:spacing w:after="120"/>
        <w:ind w:right="72"/>
        <w:contextualSpacing/>
        <w:rPr>
          <w:rFonts w:ascii="Arial" w:hAnsi="Arial" w:cs="Arial"/>
          <w:b/>
          <w:i/>
          <w:iCs/>
          <w:sz w:val="22"/>
          <w:szCs w:val="22"/>
        </w:rPr>
      </w:pPr>
      <w:r w:rsidRPr="00E9112C">
        <w:rPr>
          <w:rFonts w:ascii="Arial" w:hAnsi="Arial" w:cs="Arial"/>
          <w:b/>
          <w:iCs/>
          <w:sz w:val="22"/>
          <w:szCs w:val="22"/>
        </w:rPr>
        <w:t xml:space="preserve">Acquisition de </w:t>
      </w:r>
      <w:r w:rsidR="00427634" w:rsidRPr="00E9112C">
        <w:rPr>
          <w:rFonts w:ascii="Arial" w:hAnsi="Arial" w:cs="Arial"/>
          <w:b/>
          <w:iCs/>
          <w:sz w:val="22"/>
          <w:szCs w:val="22"/>
        </w:rPr>
        <w:t>Biens-financement BID</w:t>
      </w:r>
    </w:p>
    <w:p w14:paraId="12AF5598" w14:textId="407D0E71" w:rsidR="00DE7747" w:rsidRPr="00E9112C" w:rsidRDefault="00427634" w:rsidP="00DF71A7">
      <w:pPr>
        <w:spacing w:after="120"/>
        <w:ind w:right="72"/>
        <w:contextualSpacing/>
        <w:rPr>
          <w:rFonts w:ascii="Arial" w:hAnsi="Arial" w:cs="Arial"/>
          <w:b/>
          <w:iCs/>
          <w:sz w:val="22"/>
          <w:szCs w:val="22"/>
        </w:rPr>
      </w:pPr>
      <w:r w:rsidRPr="00E9112C">
        <w:rPr>
          <w:rFonts w:ascii="Arial" w:hAnsi="Arial" w:cs="Arial"/>
          <w:b/>
          <w:i/>
          <w:iCs/>
          <w:sz w:val="22"/>
          <w:szCs w:val="22"/>
        </w:rPr>
        <w:t xml:space="preserve">Projet : </w:t>
      </w:r>
      <w:r w:rsidR="009B2673" w:rsidRPr="00E9112C">
        <w:rPr>
          <w:rFonts w:ascii="Arial" w:hAnsi="Arial" w:cs="Arial"/>
          <w:b/>
          <w:iCs/>
          <w:sz w:val="22"/>
          <w:szCs w:val="22"/>
        </w:rPr>
        <w:t xml:space="preserve">GIN </w:t>
      </w:r>
      <w:r w:rsidR="002F0A16" w:rsidRPr="00E9112C">
        <w:rPr>
          <w:rFonts w:ascii="Arial" w:hAnsi="Arial" w:cs="Arial"/>
          <w:b/>
          <w:iCs/>
          <w:sz w:val="22"/>
          <w:szCs w:val="22"/>
        </w:rPr>
        <w:t>1005</w:t>
      </w:r>
    </w:p>
    <w:p w14:paraId="5DA1B233" w14:textId="15D13CE0" w:rsidR="002724DA" w:rsidRPr="001A3E1B" w:rsidRDefault="002724DA" w:rsidP="00DF71A7">
      <w:pPr>
        <w:spacing w:after="120"/>
        <w:ind w:right="72"/>
        <w:contextualSpacing/>
        <w:rPr>
          <w:rFonts w:ascii="Arial" w:hAnsi="Arial" w:cs="Arial"/>
          <w:b/>
          <w:i/>
          <w:iCs/>
          <w:sz w:val="22"/>
          <w:szCs w:val="22"/>
        </w:rPr>
      </w:pPr>
      <w:r w:rsidRPr="001A3E1B">
        <w:rPr>
          <w:rFonts w:ascii="Arial" w:hAnsi="Arial" w:cs="Arial"/>
          <w:b/>
          <w:iCs/>
          <w:sz w:val="22"/>
          <w:szCs w:val="22"/>
        </w:rPr>
        <w:t>AOI :</w:t>
      </w:r>
      <w:r w:rsidRPr="001A3E1B">
        <w:rPr>
          <w:rFonts w:ascii="Arial" w:hAnsi="Arial" w:cs="Arial"/>
          <w:b/>
          <w:sz w:val="22"/>
          <w:szCs w:val="22"/>
          <w:lang w:val="pt-BR"/>
        </w:rPr>
        <w:t xml:space="preserve"> N°03/</w:t>
      </w:r>
      <w:r w:rsidRPr="001A3E1B" w:rsidDel="006D3451">
        <w:rPr>
          <w:rFonts w:ascii="Arial" w:hAnsi="Arial" w:cs="Arial"/>
          <w:b/>
          <w:sz w:val="22"/>
          <w:szCs w:val="22"/>
          <w:lang w:val="pt-BR"/>
        </w:rPr>
        <w:t xml:space="preserve"> </w:t>
      </w:r>
      <w:r w:rsidRPr="001A3E1B">
        <w:rPr>
          <w:rFonts w:ascii="Arial" w:hAnsi="Arial" w:cs="Arial"/>
          <w:b/>
          <w:sz w:val="22"/>
          <w:szCs w:val="22"/>
          <w:lang w:val="pt-BR"/>
        </w:rPr>
        <w:t>PASSPE/MSHP/2026</w:t>
      </w:r>
    </w:p>
    <w:p w14:paraId="5ACF9365" w14:textId="77777777" w:rsidR="002E0147" w:rsidRPr="005A6A6E" w:rsidRDefault="002E0147" w:rsidP="00DF71A7">
      <w:pPr>
        <w:spacing w:before="120" w:after="120"/>
        <w:contextualSpacing/>
        <w:rPr>
          <w:rFonts w:ascii="Arial" w:hAnsi="Arial" w:cs="Arial"/>
          <w:b/>
          <w:bCs/>
          <w:iCs/>
          <w:sz w:val="22"/>
          <w:szCs w:val="22"/>
        </w:rPr>
      </w:pPr>
    </w:p>
    <w:p w14:paraId="6B737445" w14:textId="35CDA9DE" w:rsidR="00346326" w:rsidRPr="005A6A6E" w:rsidRDefault="00DE7747" w:rsidP="002E0147">
      <w:pPr>
        <w:spacing w:before="120" w:after="120"/>
        <w:contextualSpacing/>
        <w:jc w:val="both"/>
        <w:rPr>
          <w:rFonts w:ascii="Arial" w:hAnsi="Arial" w:cs="Arial"/>
          <w:b/>
          <w:bCs/>
          <w:iCs/>
          <w:sz w:val="22"/>
          <w:szCs w:val="22"/>
        </w:rPr>
      </w:pPr>
      <w:r w:rsidRPr="00E9112C">
        <w:rPr>
          <w:rFonts w:ascii="Arial" w:hAnsi="Arial" w:cs="Arial"/>
          <w:b/>
          <w:bCs/>
          <w:iCs/>
          <w:sz w:val="22"/>
          <w:szCs w:val="22"/>
          <w:u w:val="single"/>
        </w:rPr>
        <w:t>Intitulé du Marché</w:t>
      </w:r>
      <w:r w:rsidRPr="005A6A6E">
        <w:rPr>
          <w:rFonts w:ascii="Arial" w:hAnsi="Arial" w:cs="Arial"/>
          <w:b/>
          <w:bCs/>
          <w:iCs/>
          <w:sz w:val="22"/>
          <w:szCs w:val="22"/>
        </w:rPr>
        <w:t> :</w:t>
      </w:r>
      <w:r w:rsidR="009B2673" w:rsidRPr="005A6A6E">
        <w:rPr>
          <w:rFonts w:ascii="Arial" w:hAnsi="Arial" w:cs="Arial"/>
          <w:b/>
          <w:bCs/>
          <w:i/>
          <w:iCs/>
          <w:sz w:val="22"/>
          <w:szCs w:val="22"/>
        </w:rPr>
        <w:t xml:space="preserve"> </w:t>
      </w:r>
      <w:r w:rsidR="00093AB8" w:rsidRPr="005A6A6E">
        <w:rPr>
          <w:rFonts w:ascii="Arial" w:hAnsi="Arial" w:cs="Arial"/>
          <w:b/>
          <w:bCs/>
          <w:sz w:val="22"/>
          <w:szCs w:val="22"/>
        </w:rPr>
        <w:t xml:space="preserve">la fourniture, l’installation, la mise en service </w:t>
      </w:r>
      <w:r w:rsidR="00093AB8">
        <w:rPr>
          <w:rFonts w:ascii="Arial" w:hAnsi="Arial" w:cs="Arial"/>
          <w:b/>
          <w:bCs/>
          <w:sz w:val="22"/>
          <w:szCs w:val="22"/>
        </w:rPr>
        <w:t xml:space="preserve">et </w:t>
      </w:r>
      <w:r w:rsidR="00093AB8" w:rsidRPr="005A6A6E">
        <w:rPr>
          <w:rFonts w:ascii="Arial" w:hAnsi="Arial" w:cs="Arial"/>
          <w:b/>
          <w:bCs/>
          <w:sz w:val="22"/>
          <w:szCs w:val="22"/>
        </w:rPr>
        <w:t xml:space="preserve">la formation d’un système de production et de distribution de fluides médicaux </w:t>
      </w:r>
      <w:r w:rsidR="00093AB8">
        <w:rPr>
          <w:rFonts w:ascii="Arial" w:hAnsi="Arial" w:cs="Arial"/>
          <w:b/>
          <w:bCs/>
          <w:sz w:val="22"/>
          <w:szCs w:val="22"/>
        </w:rPr>
        <w:t xml:space="preserve">ainsi </w:t>
      </w:r>
      <w:r w:rsidR="000F31B8">
        <w:rPr>
          <w:rFonts w:ascii="Arial" w:hAnsi="Arial" w:cs="Arial"/>
          <w:b/>
          <w:bCs/>
          <w:sz w:val="22"/>
          <w:szCs w:val="22"/>
        </w:rPr>
        <w:t>que des unités</w:t>
      </w:r>
      <w:r w:rsidR="00093AB8" w:rsidRPr="005A6A6E">
        <w:rPr>
          <w:rFonts w:ascii="Arial" w:hAnsi="Arial" w:cs="Arial"/>
          <w:b/>
          <w:bCs/>
          <w:sz w:val="22"/>
          <w:szCs w:val="22"/>
        </w:rPr>
        <w:t xml:space="preserve"> de traitement d’air en faveur du CESFARH</w:t>
      </w:r>
      <w:r w:rsidR="002F17F4">
        <w:rPr>
          <w:rFonts w:ascii="Arial" w:hAnsi="Arial" w:cs="Arial"/>
          <w:b/>
          <w:bCs/>
          <w:sz w:val="22"/>
          <w:szCs w:val="22"/>
        </w:rPr>
        <w:t xml:space="preserve"> en un lot unique</w:t>
      </w:r>
      <w:r w:rsidR="005317F6" w:rsidRPr="005A6A6E">
        <w:rPr>
          <w:rFonts w:ascii="Arial" w:hAnsi="Arial" w:cs="Arial"/>
          <w:b/>
          <w:bCs/>
          <w:iCs/>
          <w:sz w:val="22"/>
          <w:szCs w:val="22"/>
        </w:rPr>
        <w:t>.</w:t>
      </w:r>
    </w:p>
    <w:p w14:paraId="0C1FA1EC" w14:textId="68FEFA7C" w:rsidR="00346326" w:rsidRPr="005A6A6E" w:rsidRDefault="00546D89" w:rsidP="003017A1">
      <w:pPr>
        <w:tabs>
          <w:tab w:val="left" w:pos="720"/>
          <w:tab w:val="right" w:leader="dot" w:pos="8640"/>
        </w:tabs>
        <w:rPr>
          <w:rFonts w:ascii="Arial" w:hAnsi="Arial" w:cs="Arial"/>
          <w:sz w:val="22"/>
          <w:szCs w:val="22"/>
        </w:rPr>
      </w:pPr>
      <w:r w:rsidRPr="005A6A6E">
        <w:rPr>
          <w:rFonts w:ascii="Arial" w:hAnsi="Arial" w:cs="Arial"/>
          <w:b/>
          <w:sz w:val="22"/>
          <w:szCs w:val="22"/>
          <w:lang w:val="pt-BR"/>
        </w:rPr>
        <w:t>DAOI/</w:t>
      </w:r>
      <w:bookmarkStart w:id="2" w:name="_Hlk221807772"/>
      <w:r w:rsidRPr="005A6A6E">
        <w:rPr>
          <w:rFonts w:ascii="Arial" w:hAnsi="Arial" w:cs="Arial"/>
          <w:b/>
          <w:sz w:val="22"/>
          <w:szCs w:val="22"/>
          <w:lang w:val="pt-BR"/>
        </w:rPr>
        <w:t>N°03/</w:t>
      </w:r>
      <w:r w:rsidRPr="005A6A6E" w:rsidDel="006D3451">
        <w:rPr>
          <w:rFonts w:ascii="Arial" w:hAnsi="Arial" w:cs="Arial"/>
          <w:b/>
          <w:sz w:val="22"/>
          <w:szCs w:val="22"/>
          <w:lang w:val="pt-BR"/>
        </w:rPr>
        <w:t xml:space="preserve"> </w:t>
      </w:r>
      <w:r w:rsidRPr="005A6A6E">
        <w:rPr>
          <w:rFonts w:ascii="Arial" w:hAnsi="Arial" w:cs="Arial"/>
          <w:b/>
          <w:sz w:val="22"/>
          <w:szCs w:val="22"/>
          <w:lang w:val="pt-BR"/>
        </w:rPr>
        <w:t>PASSPE/MSHP/2026</w:t>
      </w:r>
      <w:bookmarkEnd w:id="2"/>
    </w:p>
    <w:p w14:paraId="3CE51E2B" w14:textId="1E872C4A" w:rsidR="00015EF1" w:rsidRPr="005A6A6E" w:rsidRDefault="00015EF1" w:rsidP="00015EF1">
      <w:pPr>
        <w:tabs>
          <w:tab w:val="left" w:pos="720"/>
          <w:tab w:val="right" w:leader="dot" w:pos="8640"/>
        </w:tabs>
        <w:rPr>
          <w:rFonts w:ascii="Arial" w:hAnsi="Arial" w:cs="Arial"/>
          <w:b/>
          <w:bCs/>
          <w:sz w:val="22"/>
          <w:szCs w:val="22"/>
        </w:rPr>
      </w:pPr>
    </w:p>
    <w:p w14:paraId="34939854" w14:textId="2C4EBE83" w:rsidR="00346326" w:rsidRPr="005A6A6E" w:rsidRDefault="00F6640F" w:rsidP="00346326">
      <w:pPr>
        <w:numPr>
          <w:ilvl w:val="0"/>
          <w:numId w:val="1"/>
        </w:numPr>
        <w:tabs>
          <w:tab w:val="clear" w:pos="720"/>
        </w:tabs>
        <w:spacing w:before="120" w:after="120"/>
        <w:ind w:left="630" w:hanging="630"/>
        <w:jc w:val="both"/>
        <w:rPr>
          <w:rFonts w:ascii="Arial" w:hAnsi="Arial" w:cs="Arial"/>
          <w:sz w:val="22"/>
          <w:szCs w:val="22"/>
        </w:rPr>
      </w:pPr>
      <w:r w:rsidRPr="005A6A6E">
        <w:rPr>
          <w:rFonts w:ascii="Arial" w:hAnsi="Arial" w:cs="Arial"/>
          <w:sz w:val="22"/>
          <w:szCs w:val="22"/>
        </w:rPr>
        <w:t xml:space="preserve">Le Ministère de la Santé et de l’Hygiène Publique </w:t>
      </w:r>
      <w:r w:rsidR="00A531B4" w:rsidRPr="005A6A6E">
        <w:rPr>
          <w:rFonts w:ascii="Arial" w:hAnsi="Arial" w:cs="Arial"/>
          <w:sz w:val="22"/>
          <w:szCs w:val="22"/>
        </w:rPr>
        <w:t>a obtenu</w:t>
      </w:r>
      <w:r w:rsidR="00346326" w:rsidRPr="005A6A6E">
        <w:rPr>
          <w:rFonts w:ascii="Arial" w:hAnsi="Arial" w:cs="Arial"/>
          <w:sz w:val="22"/>
          <w:szCs w:val="22"/>
        </w:rPr>
        <w:t xml:space="preserve"> un </w:t>
      </w:r>
      <w:r w:rsidR="00346326" w:rsidRPr="005A6A6E">
        <w:rPr>
          <w:rFonts w:ascii="Arial" w:hAnsi="Arial" w:cs="Arial"/>
          <w:iCs/>
          <w:sz w:val="22"/>
          <w:szCs w:val="22"/>
        </w:rPr>
        <w:t>financement</w:t>
      </w:r>
      <w:r w:rsidR="00346326" w:rsidRPr="005A6A6E">
        <w:rPr>
          <w:rFonts w:ascii="Arial" w:hAnsi="Arial" w:cs="Arial"/>
          <w:sz w:val="22"/>
          <w:szCs w:val="22"/>
        </w:rPr>
        <w:t xml:space="preserve"> de la </w:t>
      </w:r>
      <w:r w:rsidR="00346326" w:rsidRPr="005A6A6E">
        <w:rPr>
          <w:rFonts w:ascii="Arial" w:hAnsi="Arial" w:cs="Arial"/>
          <w:iCs/>
          <w:sz w:val="22"/>
          <w:szCs w:val="22"/>
        </w:rPr>
        <w:t>Banque Islamique</w:t>
      </w:r>
      <w:r w:rsidR="00346326" w:rsidRPr="005A6A6E">
        <w:rPr>
          <w:rFonts w:ascii="Arial" w:hAnsi="Arial" w:cs="Arial"/>
          <w:sz w:val="22"/>
          <w:szCs w:val="22"/>
        </w:rPr>
        <w:t xml:space="preserve"> de Développement (</w:t>
      </w:r>
      <w:proofErr w:type="spellStart"/>
      <w:r w:rsidR="00346326" w:rsidRPr="005A6A6E">
        <w:rPr>
          <w:rFonts w:ascii="Arial" w:hAnsi="Arial" w:cs="Arial"/>
          <w:sz w:val="22"/>
          <w:szCs w:val="22"/>
        </w:rPr>
        <w:t>BIsD</w:t>
      </w:r>
      <w:proofErr w:type="spellEnd"/>
      <w:r w:rsidR="00346326" w:rsidRPr="005A6A6E">
        <w:rPr>
          <w:rFonts w:ascii="Arial" w:hAnsi="Arial" w:cs="Arial"/>
          <w:sz w:val="22"/>
          <w:szCs w:val="22"/>
        </w:rPr>
        <w:t>) pour fina</w:t>
      </w:r>
      <w:r w:rsidRPr="005A6A6E">
        <w:rPr>
          <w:rFonts w:ascii="Arial" w:hAnsi="Arial" w:cs="Arial"/>
          <w:sz w:val="22"/>
          <w:szCs w:val="22"/>
        </w:rPr>
        <w:t xml:space="preserve">ncer </w:t>
      </w:r>
      <w:r w:rsidR="003402ED" w:rsidRPr="005A6A6E">
        <w:rPr>
          <w:rFonts w:ascii="Arial" w:hAnsi="Arial" w:cs="Arial"/>
          <w:sz w:val="22"/>
          <w:szCs w:val="22"/>
        </w:rPr>
        <w:t xml:space="preserve">le </w:t>
      </w:r>
      <w:r w:rsidR="003402ED" w:rsidRPr="005A6A6E">
        <w:rPr>
          <w:rFonts w:ascii="Arial" w:hAnsi="Arial" w:cs="Arial"/>
          <w:b/>
          <w:bCs/>
          <w:sz w:val="22"/>
          <w:szCs w:val="22"/>
        </w:rPr>
        <w:t>Projet d’Appui au Secteur de la Sante Post-</w:t>
      </w:r>
      <w:proofErr w:type="spellStart"/>
      <w:r w:rsidR="003402ED" w:rsidRPr="005A6A6E">
        <w:rPr>
          <w:rFonts w:ascii="Arial" w:hAnsi="Arial" w:cs="Arial"/>
          <w:b/>
          <w:bCs/>
          <w:sz w:val="22"/>
          <w:szCs w:val="22"/>
        </w:rPr>
        <w:t>Ebola</w:t>
      </w:r>
      <w:proofErr w:type="spellEnd"/>
      <w:r w:rsidR="003402ED" w:rsidRPr="005A6A6E">
        <w:rPr>
          <w:rFonts w:ascii="Arial" w:hAnsi="Arial" w:cs="Arial"/>
          <w:b/>
          <w:bCs/>
          <w:sz w:val="22"/>
          <w:szCs w:val="22"/>
        </w:rPr>
        <w:t xml:space="preserve"> (PASSPE)</w:t>
      </w:r>
      <w:r w:rsidR="003402ED" w:rsidRPr="005A6A6E">
        <w:rPr>
          <w:rFonts w:ascii="Arial" w:hAnsi="Arial" w:cs="Arial"/>
          <w:b/>
          <w:bCs/>
          <w:i/>
          <w:iCs/>
          <w:sz w:val="22"/>
          <w:szCs w:val="22"/>
        </w:rPr>
        <w:t xml:space="preserve"> </w:t>
      </w:r>
      <w:r w:rsidR="003402ED" w:rsidRPr="005A6A6E">
        <w:rPr>
          <w:rFonts w:ascii="Arial" w:hAnsi="Arial" w:cs="Arial"/>
          <w:sz w:val="22"/>
          <w:szCs w:val="22"/>
        </w:rPr>
        <w:t xml:space="preserve"> </w:t>
      </w:r>
      <w:r w:rsidR="00346326" w:rsidRPr="005A6A6E">
        <w:rPr>
          <w:rFonts w:ascii="Arial" w:hAnsi="Arial" w:cs="Arial"/>
          <w:sz w:val="22"/>
          <w:szCs w:val="22"/>
        </w:rPr>
        <w:t xml:space="preserve">et </w:t>
      </w:r>
      <w:r w:rsidR="006639ED" w:rsidRPr="00DA1D2F">
        <w:rPr>
          <w:rFonts w:ascii="Arial" w:hAnsi="Arial" w:cs="Arial"/>
          <w:sz w:val="22"/>
          <w:szCs w:val="22"/>
        </w:rPr>
        <w:t>a</w:t>
      </w:r>
      <w:r w:rsidR="00346326" w:rsidRPr="00DA1D2F">
        <w:rPr>
          <w:rFonts w:ascii="Arial" w:hAnsi="Arial" w:cs="Arial"/>
          <w:sz w:val="22"/>
          <w:szCs w:val="22"/>
        </w:rPr>
        <w:t xml:space="preserve"> l</w:t>
      </w:r>
      <w:r w:rsidR="00346326" w:rsidRPr="005A6A6E">
        <w:rPr>
          <w:rFonts w:ascii="Arial" w:hAnsi="Arial" w:cs="Arial"/>
          <w:sz w:val="22"/>
          <w:szCs w:val="22"/>
        </w:rPr>
        <w:t xml:space="preserve">’intention d’utiliser une partie de ce </w:t>
      </w:r>
      <w:r w:rsidR="00346326" w:rsidRPr="005A6A6E">
        <w:rPr>
          <w:rFonts w:ascii="Arial" w:hAnsi="Arial" w:cs="Arial"/>
          <w:iCs/>
          <w:sz w:val="22"/>
          <w:szCs w:val="22"/>
        </w:rPr>
        <w:t>financement</w:t>
      </w:r>
      <w:r w:rsidR="00346326" w:rsidRPr="005A6A6E">
        <w:rPr>
          <w:rFonts w:ascii="Arial" w:hAnsi="Arial" w:cs="Arial"/>
          <w:sz w:val="22"/>
          <w:szCs w:val="22"/>
        </w:rPr>
        <w:t xml:space="preserve"> pour effectuer d</w:t>
      </w:r>
      <w:r w:rsidR="00A531B4" w:rsidRPr="005A6A6E">
        <w:rPr>
          <w:rFonts w:ascii="Arial" w:hAnsi="Arial" w:cs="Arial"/>
          <w:sz w:val="22"/>
          <w:szCs w:val="22"/>
        </w:rPr>
        <w:t xml:space="preserve">es paiements au titre du Marché : </w:t>
      </w:r>
      <w:bookmarkStart w:id="3" w:name="_Hlk221807888"/>
      <w:r w:rsidR="004342EC" w:rsidRPr="005A6A6E">
        <w:rPr>
          <w:rFonts w:ascii="Arial" w:hAnsi="Arial" w:cs="Arial"/>
          <w:b/>
          <w:bCs/>
          <w:sz w:val="22"/>
          <w:szCs w:val="22"/>
        </w:rPr>
        <w:t xml:space="preserve">la fourniture, l’installation, la mise en service </w:t>
      </w:r>
      <w:r w:rsidR="009F2DB9">
        <w:rPr>
          <w:rFonts w:ascii="Arial" w:hAnsi="Arial" w:cs="Arial"/>
          <w:b/>
          <w:bCs/>
          <w:sz w:val="22"/>
          <w:szCs w:val="22"/>
        </w:rPr>
        <w:t xml:space="preserve">et </w:t>
      </w:r>
      <w:r w:rsidR="00EB4A05" w:rsidRPr="005A6A6E">
        <w:rPr>
          <w:rFonts w:ascii="Arial" w:hAnsi="Arial" w:cs="Arial"/>
          <w:b/>
          <w:bCs/>
          <w:sz w:val="22"/>
          <w:szCs w:val="22"/>
        </w:rPr>
        <w:t xml:space="preserve">la formation </w:t>
      </w:r>
      <w:r w:rsidR="004342EC" w:rsidRPr="005A6A6E">
        <w:rPr>
          <w:rFonts w:ascii="Arial" w:hAnsi="Arial" w:cs="Arial"/>
          <w:b/>
          <w:bCs/>
          <w:sz w:val="22"/>
          <w:szCs w:val="22"/>
        </w:rPr>
        <w:t xml:space="preserve">d’un système de production et de distribution de fluides médicaux </w:t>
      </w:r>
      <w:r w:rsidR="00093AB8">
        <w:rPr>
          <w:rFonts w:ascii="Arial" w:hAnsi="Arial" w:cs="Arial"/>
          <w:b/>
          <w:bCs/>
          <w:sz w:val="22"/>
          <w:szCs w:val="22"/>
        </w:rPr>
        <w:t>ainsi qu</w:t>
      </w:r>
      <w:r w:rsidR="00D12C73">
        <w:rPr>
          <w:rFonts w:ascii="Arial" w:hAnsi="Arial" w:cs="Arial"/>
          <w:b/>
          <w:bCs/>
          <w:sz w:val="22"/>
          <w:szCs w:val="22"/>
        </w:rPr>
        <w:t>e des unités de</w:t>
      </w:r>
      <w:r w:rsidR="004342EC" w:rsidRPr="005A6A6E">
        <w:rPr>
          <w:rFonts w:ascii="Arial" w:hAnsi="Arial" w:cs="Arial"/>
          <w:b/>
          <w:bCs/>
          <w:sz w:val="22"/>
          <w:szCs w:val="22"/>
        </w:rPr>
        <w:t xml:space="preserve"> traitement d’air en faveur du CESFARH</w:t>
      </w:r>
      <w:bookmarkEnd w:id="3"/>
      <w:r w:rsidR="002F17F4">
        <w:rPr>
          <w:rFonts w:ascii="Arial" w:hAnsi="Arial" w:cs="Arial"/>
          <w:b/>
          <w:bCs/>
          <w:sz w:val="22"/>
          <w:szCs w:val="22"/>
        </w:rPr>
        <w:t xml:space="preserve"> en un lot unique</w:t>
      </w:r>
      <w:r w:rsidR="004342EC" w:rsidRPr="005A6A6E">
        <w:rPr>
          <w:rFonts w:ascii="Arial" w:hAnsi="Arial" w:cs="Arial"/>
          <w:b/>
          <w:bCs/>
          <w:sz w:val="22"/>
          <w:szCs w:val="22"/>
        </w:rPr>
        <w:t>.</w:t>
      </w:r>
      <w:r w:rsidR="00346326" w:rsidRPr="005A6A6E">
        <w:rPr>
          <w:rFonts w:ascii="Arial" w:hAnsi="Arial" w:cs="Arial"/>
          <w:i/>
          <w:iCs/>
          <w:sz w:val="22"/>
          <w:szCs w:val="22"/>
        </w:rPr>
        <w:t xml:space="preserve"> </w:t>
      </w:r>
    </w:p>
    <w:p w14:paraId="1D478DD5" w14:textId="764AEA5F" w:rsidR="00346326" w:rsidRPr="005A6A6E" w:rsidRDefault="00F6640F" w:rsidP="00346326">
      <w:pPr>
        <w:numPr>
          <w:ilvl w:val="0"/>
          <w:numId w:val="1"/>
        </w:numPr>
        <w:tabs>
          <w:tab w:val="clear" w:pos="720"/>
        </w:tabs>
        <w:spacing w:before="120" w:after="120"/>
        <w:ind w:left="630" w:hanging="630"/>
        <w:jc w:val="both"/>
        <w:rPr>
          <w:rFonts w:ascii="Arial" w:hAnsi="Arial" w:cs="Arial"/>
          <w:sz w:val="22"/>
          <w:szCs w:val="22"/>
        </w:rPr>
      </w:pPr>
      <w:r w:rsidRPr="005A6A6E">
        <w:rPr>
          <w:rFonts w:ascii="Arial" w:hAnsi="Arial" w:cs="Arial"/>
          <w:sz w:val="22"/>
          <w:szCs w:val="22"/>
        </w:rPr>
        <w:t>Le Ministère de la Santé et de l’Hygiène Publique</w:t>
      </w:r>
      <w:r w:rsidR="00346326" w:rsidRPr="005A6A6E">
        <w:rPr>
          <w:rFonts w:ascii="Arial" w:hAnsi="Arial" w:cs="Arial"/>
          <w:sz w:val="22"/>
          <w:szCs w:val="22"/>
        </w:rPr>
        <w:t xml:space="preserve"> sollicite des offres </w:t>
      </w:r>
      <w:r w:rsidR="00DE7747" w:rsidRPr="005A6A6E">
        <w:rPr>
          <w:rFonts w:ascii="Arial" w:hAnsi="Arial" w:cs="Arial"/>
          <w:sz w:val="22"/>
          <w:szCs w:val="22"/>
        </w:rPr>
        <w:t xml:space="preserve">sous </w:t>
      </w:r>
      <w:r w:rsidR="00DE7747" w:rsidRPr="00DA1D2F">
        <w:rPr>
          <w:rFonts w:ascii="Arial" w:hAnsi="Arial" w:cs="Arial"/>
          <w:sz w:val="22"/>
          <w:szCs w:val="22"/>
        </w:rPr>
        <w:t>pli</w:t>
      </w:r>
      <w:r w:rsidR="006639ED" w:rsidRPr="00DA1D2F">
        <w:rPr>
          <w:rFonts w:ascii="Arial" w:hAnsi="Arial" w:cs="Arial"/>
          <w:sz w:val="22"/>
          <w:szCs w:val="22"/>
        </w:rPr>
        <w:t>s</w:t>
      </w:r>
      <w:r w:rsidR="00DE7747" w:rsidRPr="00DA1D2F">
        <w:rPr>
          <w:rFonts w:ascii="Arial" w:hAnsi="Arial" w:cs="Arial"/>
          <w:sz w:val="22"/>
          <w:szCs w:val="22"/>
        </w:rPr>
        <w:t xml:space="preserve"> scellé</w:t>
      </w:r>
      <w:r w:rsidR="006639ED" w:rsidRPr="00DA1D2F">
        <w:rPr>
          <w:rFonts w:ascii="Arial" w:hAnsi="Arial" w:cs="Arial"/>
          <w:sz w:val="22"/>
          <w:szCs w:val="22"/>
        </w:rPr>
        <w:t>s</w:t>
      </w:r>
      <w:r w:rsidR="00346326" w:rsidRPr="005A6A6E">
        <w:rPr>
          <w:rFonts w:ascii="Arial" w:hAnsi="Arial" w:cs="Arial"/>
          <w:sz w:val="22"/>
          <w:szCs w:val="22"/>
        </w:rPr>
        <w:t xml:space="preserve"> de la part de soumissionnaires éligibles et répondant aux qualifications requises pour </w:t>
      </w:r>
      <w:r w:rsidR="004342EC" w:rsidRPr="005A6A6E">
        <w:rPr>
          <w:rFonts w:ascii="Arial" w:hAnsi="Arial" w:cs="Arial"/>
          <w:sz w:val="22"/>
          <w:szCs w:val="22"/>
        </w:rPr>
        <w:t xml:space="preserve">exécuter le marché </w:t>
      </w:r>
      <w:r w:rsidR="004342EC" w:rsidRPr="00DA1D2F">
        <w:rPr>
          <w:rFonts w:ascii="Arial" w:hAnsi="Arial" w:cs="Arial"/>
          <w:b/>
          <w:bCs/>
          <w:sz w:val="22"/>
          <w:szCs w:val="22"/>
        </w:rPr>
        <w:t>de</w:t>
      </w:r>
      <w:r w:rsidR="009F2DB9" w:rsidRPr="00DA1D2F">
        <w:rPr>
          <w:rFonts w:ascii="Arial" w:hAnsi="Arial" w:cs="Arial"/>
          <w:b/>
          <w:bCs/>
          <w:sz w:val="22"/>
          <w:szCs w:val="22"/>
        </w:rPr>
        <w:t xml:space="preserve"> fourniture, </w:t>
      </w:r>
      <w:r w:rsidR="000E28AC" w:rsidRPr="00DA1D2F">
        <w:rPr>
          <w:rFonts w:ascii="Arial" w:hAnsi="Arial" w:cs="Arial"/>
          <w:b/>
          <w:bCs/>
          <w:sz w:val="22"/>
          <w:szCs w:val="22"/>
        </w:rPr>
        <w:t>d</w:t>
      </w:r>
      <w:r w:rsidR="009F2DB9" w:rsidRPr="00DA1D2F">
        <w:rPr>
          <w:rFonts w:ascii="Arial" w:hAnsi="Arial" w:cs="Arial"/>
          <w:b/>
          <w:bCs/>
          <w:sz w:val="22"/>
          <w:szCs w:val="22"/>
        </w:rPr>
        <w:t xml:space="preserve">’installation, </w:t>
      </w:r>
      <w:r w:rsidR="000E28AC" w:rsidRPr="00DA1D2F">
        <w:rPr>
          <w:rFonts w:ascii="Arial" w:hAnsi="Arial" w:cs="Arial"/>
          <w:b/>
          <w:bCs/>
          <w:sz w:val="22"/>
          <w:szCs w:val="22"/>
        </w:rPr>
        <w:t>de</w:t>
      </w:r>
      <w:r w:rsidR="009F2DB9" w:rsidRPr="00DA1D2F">
        <w:rPr>
          <w:rFonts w:ascii="Arial" w:hAnsi="Arial" w:cs="Arial"/>
          <w:b/>
          <w:bCs/>
          <w:sz w:val="22"/>
          <w:szCs w:val="22"/>
        </w:rPr>
        <w:t xml:space="preserve"> mise en service et </w:t>
      </w:r>
      <w:r w:rsidR="000E28AC" w:rsidRPr="00DA1D2F">
        <w:rPr>
          <w:rFonts w:ascii="Arial" w:hAnsi="Arial" w:cs="Arial"/>
          <w:b/>
          <w:bCs/>
          <w:sz w:val="22"/>
          <w:szCs w:val="22"/>
        </w:rPr>
        <w:t>de</w:t>
      </w:r>
      <w:r w:rsidR="009F2DB9" w:rsidRPr="00DA1D2F">
        <w:rPr>
          <w:rFonts w:ascii="Arial" w:hAnsi="Arial" w:cs="Arial"/>
          <w:b/>
          <w:bCs/>
          <w:sz w:val="22"/>
          <w:szCs w:val="22"/>
        </w:rPr>
        <w:t xml:space="preserve"> formation d’un système de production et de distribution de fluides médicaux </w:t>
      </w:r>
      <w:r w:rsidR="000E28AC" w:rsidRPr="00DA1D2F">
        <w:rPr>
          <w:rFonts w:ascii="Arial" w:hAnsi="Arial" w:cs="Arial"/>
          <w:b/>
          <w:bCs/>
          <w:sz w:val="22"/>
          <w:szCs w:val="22"/>
        </w:rPr>
        <w:t>ainsi qu</w:t>
      </w:r>
      <w:r w:rsidR="00D12C73" w:rsidRPr="00DA1D2F">
        <w:rPr>
          <w:rFonts w:ascii="Arial" w:hAnsi="Arial" w:cs="Arial"/>
          <w:b/>
          <w:bCs/>
          <w:sz w:val="22"/>
          <w:szCs w:val="22"/>
        </w:rPr>
        <w:t xml:space="preserve">e des unités de </w:t>
      </w:r>
      <w:r w:rsidR="009F2DB9" w:rsidRPr="00DA1D2F">
        <w:rPr>
          <w:rFonts w:ascii="Arial" w:hAnsi="Arial" w:cs="Arial"/>
          <w:b/>
          <w:bCs/>
          <w:sz w:val="22"/>
          <w:szCs w:val="22"/>
        </w:rPr>
        <w:t>traitement d’air en faveur du CESFARH</w:t>
      </w:r>
      <w:r w:rsidR="002F17F4" w:rsidRPr="00DA1D2F">
        <w:rPr>
          <w:rFonts w:ascii="Arial" w:hAnsi="Arial" w:cs="Arial"/>
          <w:b/>
          <w:bCs/>
          <w:sz w:val="22"/>
          <w:szCs w:val="22"/>
        </w:rPr>
        <w:t>, en un lot unique</w:t>
      </w:r>
      <w:r w:rsidR="002F17F4">
        <w:rPr>
          <w:rFonts w:ascii="Arial" w:hAnsi="Arial" w:cs="Arial"/>
          <w:sz w:val="22"/>
          <w:szCs w:val="22"/>
        </w:rPr>
        <w:t>.</w:t>
      </w:r>
      <w:r w:rsidR="00346326" w:rsidRPr="005A6A6E">
        <w:rPr>
          <w:rFonts w:ascii="Arial" w:hAnsi="Arial" w:cs="Arial"/>
          <w:sz w:val="22"/>
          <w:szCs w:val="22"/>
        </w:rPr>
        <w:t xml:space="preserve"> </w:t>
      </w:r>
    </w:p>
    <w:p w14:paraId="71FBC0A2" w14:textId="77777777" w:rsidR="00DA1D2F" w:rsidRDefault="00346326" w:rsidP="00346326">
      <w:pPr>
        <w:numPr>
          <w:ilvl w:val="0"/>
          <w:numId w:val="1"/>
        </w:numPr>
        <w:tabs>
          <w:tab w:val="clear" w:pos="720"/>
        </w:tabs>
        <w:spacing w:before="120" w:after="120"/>
        <w:ind w:left="630" w:hanging="630"/>
        <w:jc w:val="both"/>
        <w:rPr>
          <w:rFonts w:ascii="Arial" w:hAnsi="Arial" w:cs="Arial"/>
          <w:sz w:val="22"/>
          <w:szCs w:val="22"/>
        </w:rPr>
      </w:pPr>
      <w:r w:rsidRPr="00DA1D2F">
        <w:rPr>
          <w:rFonts w:ascii="Arial" w:hAnsi="Arial" w:cs="Arial"/>
          <w:sz w:val="22"/>
          <w:szCs w:val="22"/>
        </w:rPr>
        <w:t xml:space="preserve">La procédure d’appel d’offres sera </w:t>
      </w:r>
      <w:r w:rsidR="006F54BC" w:rsidRPr="00DA1D2F">
        <w:rPr>
          <w:rFonts w:ascii="Arial" w:hAnsi="Arial" w:cs="Arial"/>
          <w:sz w:val="22"/>
          <w:szCs w:val="22"/>
        </w:rPr>
        <w:t xml:space="preserve">un </w:t>
      </w:r>
      <w:r w:rsidRPr="00DA1D2F">
        <w:rPr>
          <w:rFonts w:ascii="Arial" w:hAnsi="Arial" w:cs="Arial"/>
          <w:b/>
          <w:bCs/>
          <w:iCs/>
          <w:sz w:val="22"/>
          <w:szCs w:val="22"/>
        </w:rPr>
        <w:t>Appel d’Offres International (AOI)</w:t>
      </w:r>
      <w:r w:rsidRPr="00DA1D2F">
        <w:rPr>
          <w:rFonts w:ascii="Arial" w:hAnsi="Arial" w:cs="Arial"/>
          <w:sz w:val="22"/>
          <w:szCs w:val="22"/>
        </w:rPr>
        <w:t xml:space="preserve"> tel que défini dans les Directives pour l’acquisition de Biens, Travaux et Services connexes </w:t>
      </w:r>
      <w:r w:rsidR="005E108E" w:rsidRPr="00DA1D2F">
        <w:rPr>
          <w:rFonts w:ascii="Arial" w:hAnsi="Arial" w:cs="Arial"/>
          <w:sz w:val="22"/>
          <w:szCs w:val="22"/>
        </w:rPr>
        <w:t xml:space="preserve">dans le cadre de Projets </w:t>
      </w:r>
      <w:r w:rsidRPr="00DA1D2F">
        <w:rPr>
          <w:rFonts w:ascii="Arial" w:hAnsi="Arial" w:cs="Arial"/>
          <w:sz w:val="22"/>
          <w:szCs w:val="22"/>
        </w:rPr>
        <w:t xml:space="preserve">financés par la </w:t>
      </w:r>
      <w:proofErr w:type="spellStart"/>
      <w:r w:rsidRPr="00DA1D2F">
        <w:rPr>
          <w:rFonts w:ascii="Arial" w:hAnsi="Arial" w:cs="Arial"/>
          <w:sz w:val="22"/>
          <w:szCs w:val="22"/>
        </w:rPr>
        <w:t>BIsD</w:t>
      </w:r>
      <w:proofErr w:type="spellEnd"/>
      <w:r w:rsidRPr="00DA1D2F">
        <w:rPr>
          <w:rFonts w:ascii="Arial" w:hAnsi="Arial" w:cs="Arial"/>
          <w:sz w:val="22"/>
          <w:szCs w:val="22"/>
        </w:rPr>
        <w:t xml:space="preserve">, Septembre 2018, </w:t>
      </w:r>
      <w:r w:rsidR="00644A8F" w:rsidRPr="00DA1D2F">
        <w:rPr>
          <w:rFonts w:ascii="Arial" w:hAnsi="Arial" w:cs="Arial"/>
          <w:sz w:val="22"/>
          <w:szCs w:val="22"/>
        </w:rPr>
        <w:t xml:space="preserve">révisé en Février 2023 </w:t>
      </w:r>
      <w:r w:rsidRPr="00DA1D2F">
        <w:rPr>
          <w:rFonts w:ascii="Arial" w:hAnsi="Arial" w:cs="Arial"/>
          <w:sz w:val="22"/>
          <w:szCs w:val="22"/>
        </w:rPr>
        <w:t xml:space="preserve">(les « Directives »), et ouverte à tous les soumissionnaires de pays éligibles tels que définis dans les Directives. </w:t>
      </w:r>
    </w:p>
    <w:p w14:paraId="1AFADC5B" w14:textId="533C2DF7" w:rsidR="00DA1D2F" w:rsidRDefault="007B5DB6" w:rsidP="007B5DB6">
      <w:pPr>
        <w:spacing w:before="120" w:after="120"/>
        <w:ind w:left="630"/>
        <w:jc w:val="both"/>
        <w:rPr>
          <w:rFonts w:ascii="Arial" w:hAnsi="Arial" w:cs="Arial"/>
          <w:sz w:val="22"/>
          <w:szCs w:val="22"/>
        </w:rPr>
      </w:pPr>
      <w:r w:rsidRPr="007B5DB6">
        <w:rPr>
          <w:rFonts w:ascii="Arial" w:hAnsi="Arial" w:cs="Arial"/>
          <w:sz w:val="22"/>
          <w:szCs w:val="22"/>
        </w:rPr>
        <w:t xml:space="preserve">Les candidats éventuels sont également invités à prendre connaissance des Clauses 1.18 à 1.21 de ces Directives concernant les règles de la </w:t>
      </w:r>
      <w:proofErr w:type="spellStart"/>
      <w:r w:rsidRPr="007B5DB6">
        <w:rPr>
          <w:rFonts w:ascii="Arial" w:hAnsi="Arial" w:cs="Arial"/>
          <w:sz w:val="22"/>
          <w:szCs w:val="22"/>
        </w:rPr>
        <w:t>BIsD</w:t>
      </w:r>
      <w:proofErr w:type="spellEnd"/>
      <w:r w:rsidRPr="007B5DB6">
        <w:rPr>
          <w:rFonts w:ascii="Arial" w:hAnsi="Arial" w:cs="Arial"/>
          <w:sz w:val="22"/>
          <w:szCs w:val="22"/>
        </w:rPr>
        <w:t xml:space="preserve"> portant sur les conflits </w:t>
      </w:r>
      <w:proofErr w:type="gramStart"/>
      <w:r w:rsidRPr="007B5DB6">
        <w:rPr>
          <w:rFonts w:ascii="Arial" w:hAnsi="Arial" w:cs="Arial"/>
          <w:sz w:val="22"/>
          <w:szCs w:val="22"/>
        </w:rPr>
        <w:t>d’intérêt.</w:t>
      </w:r>
      <w:r w:rsidR="00DA1D2F" w:rsidRPr="00DA1D2F">
        <w:rPr>
          <w:rFonts w:ascii="Arial" w:hAnsi="Arial" w:cs="Arial"/>
          <w:sz w:val="22"/>
          <w:szCs w:val="22"/>
        </w:rPr>
        <w:t>.</w:t>
      </w:r>
      <w:proofErr w:type="gramEnd"/>
    </w:p>
    <w:p w14:paraId="1FE97E08" w14:textId="621A033B" w:rsidR="00346326" w:rsidRPr="00DA1D2F" w:rsidRDefault="00346326" w:rsidP="00DA1D2F">
      <w:pPr>
        <w:spacing w:before="120" w:after="120"/>
        <w:ind w:left="630"/>
        <w:jc w:val="both"/>
        <w:rPr>
          <w:rFonts w:ascii="Arial" w:hAnsi="Arial" w:cs="Arial"/>
          <w:sz w:val="22"/>
          <w:szCs w:val="22"/>
        </w:rPr>
      </w:pPr>
      <w:r w:rsidRPr="00DA1D2F">
        <w:rPr>
          <w:rFonts w:ascii="Arial" w:hAnsi="Arial" w:cs="Arial"/>
          <w:sz w:val="22"/>
          <w:szCs w:val="22"/>
        </w:rPr>
        <w:t xml:space="preserve">Les Soumissionnaires </w:t>
      </w:r>
      <w:bookmarkStart w:id="4" w:name="_Hlk221717118"/>
      <w:r w:rsidR="007C3D36" w:rsidRPr="00DA1D2F">
        <w:rPr>
          <w:rFonts w:ascii="Arial" w:hAnsi="Arial" w:cs="Arial"/>
          <w:sz w:val="22"/>
          <w:szCs w:val="22"/>
        </w:rPr>
        <w:t xml:space="preserve">intéressés </w:t>
      </w:r>
      <w:bookmarkEnd w:id="4"/>
      <w:r w:rsidR="007C3D36" w:rsidRPr="00DA1D2F">
        <w:rPr>
          <w:rFonts w:ascii="Arial" w:hAnsi="Arial" w:cs="Arial"/>
          <w:sz w:val="22"/>
          <w:szCs w:val="22"/>
        </w:rPr>
        <w:t xml:space="preserve">par l’appel d’offres </w:t>
      </w:r>
      <w:r w:rsidRPr="00DA1D2F">
        <w:rPr>
          <w:rFonts w:ascii="Arial" w:hAnsi="Arial" w:cs="Arial"/>
          <w:sz w:val="22"/>
          <w:szCs w:val="22"/>
        </w:rPr>
        <w:t xml:space="preserve">peuvent obtenir des informations auprès de </w:t>
      </w:r>
      <w:r w:rsidR="00243A53" w:rsidRPr="00DA1D2F">
        <w:rPr>
          <w:rFonts w:ascii="Arial" w:hAnsi="Arial" w:cs="Arial"/>
          <w:sz w:val="22"/>
          <w:szCs w:val="22"/>
        </w:rPr>
        <w:t>la</w:t>
      </w:r>
      <w:r w:rsidR="00DF71A7" w:rsidRPr="00DA1D2F">
        <w:rPr>
          <w:rFonts w:ascii="Arial" w:hAnsi="Arial" w:cs="Arial"/>
          <w:b/>
          <w:bCs/>
          <w:sz w:val="22"/>
          <w:szCs w:val="22"/>
        </w:rPr>
        <w:t xml:space="preserve"> </w:t>
      </w:r>
      <w:bookmarkStart w:id="5" w:name="_Hlk202271488"/>
      <w:r w:rsidR="00DF71A7" w:rsidRPr="00DA1D2F">
        <w:rPr>
          <w:rFonts w:ascii="Arial" w:hAnsi="Arial" w:cs="Arial"/>
          <w:b/>
          <w:bCs/>
          <w:sz w:val="22"/>
          <w:szCs w:val="22"/>
        </w:rPr>
        <w:t>Coordination du</w:t>
      </w:r>
      <w:r w:rsidR="00DF71A7" w:rsidRPr="00DA1D2F">
        <w:rPr>
          <w:rFonts w:ascii="Arial" w:hAnsi="Arial" w:cs="Arial"/>
          <w:sz w:val="22"/>
          <w:szCs w:val="22"/>
        </w:rPr>
        <w:t xml:space="preserve"> </w:t>
      </w:r>
      <w:bookmarkStart w:id="6" w:name="_Hlk221808357"/>
      <w:bookmarkEnd w:id="5"/>
      <w:r w:rsidR="007C3D36" w:rsidRPr="00DA1D2F">
        <w:rPr>
          <w:rFonts w:ascii="Arial" w:hAnsi="Arial" w:cs="Arial"/>
          <w:b/>
          <w:bCs/>
          <w:sz w:val="22"/>
          <w:szCs w:val="22"/>
        </w:rPr>
        <w:t>PROJET D’APPUI AU SECTEUR DE LA SANTE POST-EBOLA (PASSPE)</w:t>
      </w:r>
      <w:bookmarkEnd w:id="6"/>
      <w:r w:rsidR="00243A53" w:rsidRPr="00DA1D2F">
        <w:rPr>
          <w:rFonts w:ascii="Arial" w:hAnsi="Arial" w:cs="Arial"/>
          <w:b/>
          <w:bCs/>
          <w:sz w:val="22"/>
          <w:szCs w:val="22"/>
        </w:rPr>
        <w:t xml:space="preserve">, Sis au Quartier Dixinn - Enceinte Pharmacie Centrale de Guinée (PCG), « </w:t>
      </w:r>
      <w:proofErr w:type="spellStart"/>
      <w:r w:rsidR="00243A53" w:rsidRPr="00DA1D2F">
        <w:rPr>
          <w:rFonts w:ascii="Arial" w:hAnsi="Arial" w:cs="Arial"/>
          <w:b/>
          <w:bCs/>
          <w:sz w:val="22"/>
          <w:szCs w:val="22"/>
        </w:rPr>
        <w:t>Pharmaguinée</w:t>
      </w:r>
      <w:proofErr w:type="spellEnd"/>
      <w:r w:rsidR="00243A53" w:rsidRPr="00DA1D2F">
        <w:rPr>
          <w:rFonts w:ascii="Arial" w:hAnsi="Arial" w:cs="Arial"/>
          <w:b/>
          <w:bCs/>
          <w:sz w:val="22"/>
          <w:szCs w:val="22"/>
        </w:rPr>
        <w:t xml:space="preserve"> », Commune de Dixinn. Ville : Conakry ; Pays : Guinée</w:t>
      </w:r>
      <w:r w:rsidR="00243A53" w:rsidRPr="00DA1D2F">
        <w:rPr>
          <w:rFonts w:ascii="Arial" w:hAnsi="Arial" w:cs="Arial"/>
          <w:sz w:val="22"/>
          <w:szCs w:val="22"/>
        </w:rPr>
        <w:t xml:space="preserve">, </w:t>
      </w:r>
      <w:r w:rsidR="00AC6F3A" w:rsidRPr="00DA1D2F">
        <w:rPr>
          <w:rFonts w:ascii="Arial" w:hAnsi="Arial" w:cs="Arial"/>
          <w:sz w:val="22"/>
          <w:szCs w:val="22"/>
        </w:rPr>
        <w:t xml:space="preserve">auprès de </w:t>
      </w:r>
      <w:r w:rsidR="00243A53" w:rsidRPr="00DA1D2F">
        <w:rPr>
          <w:rFonts w:ascii="Arial" w:hAnsi="Arial" w:cs="Arial"/>
          <w:b/>
          <w:bCs/>
          <w:sz w:val="22"/>
          <w:szCs w:val="22"/>
        </w:rPr>
        <w:t>Monsieur</w:t>
      </w:r>
      <w:r w:rsidR="00243A53" w:rsidRPr="00DA1D2F">
        <w:rPr>
          <w:rFonts w:ascii="Arial" w:hAnsi="Arial" w:cs="Arial"/>
          <w:sz w:val="22"/>
          <w:szCs w:val="22"/>
        </w:rPr>
        <w:t xml:space="preserve"> </w:t>
      </w:r>
      <w:r w:rsidR="00243A53" w:rsidRPr="00DA1D2F">
        <w:rPr>
          <w:rFonts w:ascii="Arial" w:hAnsi="Arial" w:cs="Arial"/>
          <w:b/>
          <w:bCs/>
          <w:sz w:val="22"/>
          <w:szCs w:val="22"/>
        </w:rPr>
        <w:t>Boubacar SOUMAH, Spécialiste en Passation de Marchés du projet</w:t>
      </w:r>
      <w:r w:rsidRPr="00DA1D2F">
        <w:rPr>
          <w:rFonts w:ascii="Arial" w:hAnsi="Arial" w:cs="Arial"/>
          <w:sz w:val="22"/>
          <w:szCs w:val="22"/>
        </w:rPr>
        <w:t xml:space="preserve"> et prendre connaissance des documents d’Appel d’offres à l’adresse mentionnée ci-</w:t>
      </w:r>
      <w:r w:rsidR="00243A53" w:rsidRPr="00DA1D2F">
        <w:rPr>
          <w:rFonts w:ascii="Arial" w:hAnsi="Arial" w:cs="Arial"/>
          <w:sz w:val="22"/>
          <w:szCs w:val="22"/>
        </w:rPr>
        <w:t xml:space="preserve">dessus du </w:t>
      </w:r>
      <w:r w:rsidR="00243A53" w:rsidRPr="00DA1D2F">
        <w:rPr>
          <w:rFonts w:ascii="Arial" w:hAnsi="Arial" w:cs="Arial"/>
          <w:b/>
          <w:bCs/>
          <w:sz w:val="22"/>
          <w:szCs w:val="22"/>
        </w:rPr>
        <w:t>Lundi au Vendredi</w:t>
      </w:r>
      <w:r w:rsidRPr="00DA1D2F">
        <w:rPr>
          <w:rFonts w:ascii="Arial" w:hAnsi="Arial" w:cs="Arial"/>
          <w:sz w:val="22"/>
          <w:szCs w:val="22"/>
        </w:rPr>
        <w:t xml:space="preserve"> </w:t>
      </w:r>
      <w:r w:rsidR="00243A53" w:rsidRPr="00DA1D2F">
        <w:rPr>
          <w:rFonts w:ascii="Arial" w:hAnsi="Arial" w:cs="Arial"/>
          <w:sz w:val="22"/>
          <w:szCs w:val="22"/>
        </w:rPr>
        <w:t>entre</w:t>
      </w:r>
      <w:r w:rsidRPr="00DA1D2F">
        <w:rPr>
          <w:rFonts w:ascii="Arial" w:hAnsi="Arial" w:cs="Arial"/>
          <w:sz w:val="22"/>
          <w:szCs w:val="22"/>
        </w:rPr>
        <w:t xml:space="preserve"> </w:t>
      </w:r>
      <w:r w:rsidR="006F54BC" w:rsidRPr="00DA1D2F">
        <w:rPr>
          <w:rFonts w:ascii="Arial" w:hAnsi="Arial" w:cs="Arial"/>
          <w:b/>
          <w:bCs/>
          <w:sz w:val="22"/>
          <w:szCs w:val="22"/>
        </w:rPr>
        <w:t>0</w:t>
      </w:r>
      <w:r w:rsidR="00243A53" w:rsidRPr="00DA1D2F">
        <w:rPr>
          <w:rFonts w:ascii="Arial" w:hAnsi="Arial" w:cs="Arial"/>
          <w:b/>
          <w:bCs/>
          <w:sz w:val="22"/>
          <w:szCs w:val="22"/>
        </w:rPr>
        <w:t>8</w:t>
      </w:r>
      <w:r w:rsidR="0009073E" w:rsidRPr="00DA1D2F">
        <w:rPr>
          <w:rFonts w:ascii="Arial" w:hAnsi="Arial" w:cs="Arial"/>
          <w:b/>
          <w:bCs/>
          <w:sz w:val="22"/>
          <w:szCs w:val="22"/>
        </w:rPr>
        <w:t xml:space="preserve"> </w:t>
      </w:r>
      <w:r w:rsidR="00243A53" w:rsidRPr="00DA1D2F">
        <w:rPr>
          <w:rFonts w:ascii="Arial" w:hAnsi="Arial" w:cs="Arial"/>
          <w:b/>
          <w:bCs/>
          <w:sz w:val="22"/>
          <w:szCs w:val="22"/>
        </w:rPr>
        <w:t>Heures et 16</w:t>
      </w:r>
      <w:r w:rsidR="0009073E" w:rsidRPr="00DA1D2F">
        <w:rPr>
          <w:rFonts w:ascii="Arial" w:hAnsi="Arial" w:cs="Arial"/>
          <w:b/>
          <w:bCs/>
          <w:sz w:val="22"/>
          <w:szCs w:val="22"/>
        </w:rPr>
        <w:t xml:space="preserve"> </w:t>
      </w:r>
      <w:r w:rsidR="00243A53" w:rsidRPr="00DA1D2F">
        <w:rPr>
          <w:rFonts w:ascii="Arial" w:hAnsi="Arial" w:cs="Arial"/>
          <w:b/>
          <w:bCs/>
          <w:sz w:val="22"/>
          <w:szCs w:val="22"/>
        </w:rPr>
        <w:t>Heures 30 mn.</w:t>
      </w:r>
      <w:r w:rsidRPr="00DA1D2F">
        <w:rPr>
          <w:rFonts w:ascii="Arial" w:hAnsi="Arial" w:cs="Arial"/>
          <w:i/>
          <w:iCs/>
          <w:sz w:val="22"/>
          <w:szCs w:val="22"/>
        </w:rPr>
        <w:t xml:space="preserve"> </w:t>
      </w:r>
    </w:p>
    <w:p w14:paraId="6FB6A2A9" w14:textId="351EDC99" w:rsidR="00815B4F" w:rsidRPr="005A6A6E" w:rsidRDefault="00346326" w:rsidP="00346326">
      <w:pPr>
        <w:numPr>
          <w:ilvl w:val="0"/>
          <w:numId w:val="1"/>
        </w:numPr>
        <w:tabs>
          <w:tab w:val="clear" w:pos="720"/>
        </w:tabs>
        <w:spacing w:before="120" w:after="120"/>
        <w:ind w:left="630" w:hanging="630"/>
        <w:jc w:val="both"/>
        <w:rPr>
          <w:rFonts w:ascii="Arial" w:hAnsi="Arial" w:cs="Arial"/>
          <w:sz w:val="22"/>
          <w:szCs w:val="22"/>
        </w:rPr>
      </w:pPr>
      <w:r w:rsidRPr="005A6A6E">
        <w:rPr>
          <w:rFonts w:ascii="Arial" w:hAnsi="Arial" w:cs="Arial"/>
          <w:sz w:val="22"/>
          <w:szCs w:val="22"/>
        </w:rPr>
        <w:lastRenderedPageBreak/>
        <w:t xml:space="preserve">Le Dossier d’Appel d’offres en </w:t>
      </w:r>
      <w:r w:rsidR="003017A1" w:rsidRPr="005A6A6E">
        <w:rPr>
          <w:rFonts w:ascii="Arial" w:hAnsi="Arial" w:cs="Arial"/>
          <w:b/>
          <w:bCs/>
          <w:sz w:val="22"/>
          <w:szCs w:val="22"/>
        </w:rPr>
        <w:t>Français</w:t>
      </w:r>
      <w:r w:rsidRPr="005A6A6E">
        <w:rPr>
          <w:rFonts w:ascii="Arial" w:hAnsi="Arial" w:cs="Arial"/>
          <w:sz w:val="22"/>
          <w:szCs w:val="22"/>
        </w:rPr>
        <w:t xml:space="preserve"> peut être acheté par </w:t>
      </w:r>
      <w:r w:rsidR="00DF71A7" w:rsidRPr="005A6A6E">
        <w:rPr>
          <w:rFonts w:ascii="Arial" w:hAnsi="Arial" w:cs="Arial"/>
          <w:sz w:val="22"/>
          <w:szCs w:val="22"/>
        </w:rPr>
        <w:t>les</w:t>
      </w:r>
      <w:r w:rsidRPr="005A6A6E">
        <w:rPr>
          <w:rFonts w:ascii="Arial" w:hAnsi="Arial" w:cs="Arial"/>
          <w:sz w:val="22"/>
          <w:szCs w:val="22"/>
        </w:rPr>
        <w:t xml:space="preserve"> Soumissionnaire</w:t>
      </w:r>
      <w:r w:rsidR="00DF71A7" w:rsidRPr="005A6A6E">
        <w:rPr>
          <w:rFonts w:ascii="Arial" w:hAnsi="Arial" w:cs="Arial"/>
          <w:sz w:val="22"/>
          <w:szCs w:val="22"/>
        </w:rPr>
        <w:t>s</w:t>
      </w:r>
      <w:r w:rsidR="00105B67" w:rsidRPr="005A6A6E">
        <w:t xml:space="preserve"> </w:t>
      </w:r>
      <w:r w:rsidR="00105B67" w:rsidRPr="005A6A6E">
        <w:rPr>
          <w:rFonts w:ascii="Arial" w:hAnsi="Arial" w:cs="Arial"/>
          <w:sz w:val="22"/>
          <w:szCs w:val="22"/>
        </w:rPr>
        <w:t>intéressés</w:t>
      </w:r>
      <w:r w:rsidRPr="005A6A6E">
        <w:rPr>
          <w:rFonts w:ascii="Arial" w:hAnsi="Arial" w:cs="Arial"/>
          <w:sz w:val="22"/>
          <w:szCs w:val="22"/>
        </w:rPr>
        <w:t xml:space="preserve"> en formulant une demande écrite à l’adresse ci-dessous contre un paiement</w:t>
      </w:r>
      <w:r w:rsidRPr="005A6A6E">
        <w:rPr>
          <w:rStyle w:val="Appelnotedebasdep"/>
          <w:rFonts w:ascii="Arial" w:hAnsi="Arial" w:cs="Arial"/>
          <w:sz w:val="22"/>
          <w:szCs w:val="22"/>
        </w:rPr>
        <w:footnoteReference w:id="1"/>
      </w:r>
      <w:r w:rsidRPr="005A6A6E">
        <w:rPr>
          <w:rFonts w:ascii="Arial" w:hAnsi="Arial" w:cs="Arial"/>
          <w:sz w:val="22"/>
          <w:szCs w:val="22"/>
        </w:rPr>
        <w:t xml:space="preserve"> non remboursable de </w:t>
      </w:r>
      <w:r w:rsidR="005317F6" w:rsidRPr="005A6A6E">
        <w:rPr>
          <w:rFonts w:ascii="Arial" w:hAnsi="Arial" w:cs="Arial"/>
          <w:b/>
          <w:bCs/>
          <w:sz w:val="22"/>
          <w:szCs w:val="22"/>
        </w:rPr>
        <w:t>1.</w:t>
      </w:r>
      <w:r w:rsidR="00726A6A" w:rsidRPr="005A6A6E">
        <w:rPr>
          <w:rFonts w:ascii="Arial" w:hAnsi="Arial" w:cs="Arial"/>
          <w:b/>
          <w:bCs/>
          <w:sz w:val="22"/>
          <w:szCs w:val="22"/>
        </w:rPr>
        <w:t>500</w:t>
      </w:r>
      <w:r w:rsidR="003017A1" w:rsidRPr="005A6A6E">
        <w:rPr>
          <w:rFonts w:ascii="Arial" w:hAnsi="Arial" w:cs="Arial"/>
          <w:b/>
          <w:bCs/>
          <w:sz w:val="22"/>
          <w:szCs w:val="22"/>
        </w:rPr>
        <w:t>.000 GNF</w:t>
      </w:r>
      <w:r w:rsidR="003017A1" w:rsidRPr="005A6A6E">
        <w:rPr>
          <w:rFonts w:ascii="Arial" w:hAnsi="Arial" w:cs="Arial"/>
          <w:sz w:val="22"/>
          <w:szCs w:val="22"/>
        </w:rPr>
        <w:t xml:space="preserve">. </w:t>
      </w:r>
      <w:r w:rsidRPr="005A6A6E">
        <w:rPr>
          <w:rFonts w:ascii="Arial" w:hAnsi="Arial" w:cs="Arial"/>
          <w:sz w:val="22"/>
          <w:szCs w:val="22"/>
        </w:rPr>
        <w:t xml:space="preserve">La méthode de paiement </w:t>
      </w:r>
      <w:r w:rsidR="00815B4F" w:rsidRPr="005A6A6E">
        <w:rPr>
          <w:rFonts w:ascii="Arial" w:hAnsi="Arial" w:cs="Arial"/>
          <w:sz w:val="22"/>
          <w:szCs w:val="22"/>
        </w:rPr>
        <w:t xml:space="preserve">de ce montant </w:t>
      </w:r>
      <w:r w:rsidRPr="005A6A6E">
        <w:rPr>
          <w:rFonts w:ascii="Arial" w:hAnsi="Arial" w:cs="Arial"/>
          <w:sz w:val="22"/>
          <w:szCs w:val="22"/>
        </w:rPr>
        <w:t>sera</w:t>
      </w:r>
      <w:r w:rsidR="00815B4F" w:rsidRPr="005A6A6E">
        <w:rPr>
          <w:rFonts w:ascii="Arial" w:hAnsi="Arial" w:cs="Arial"/>
          <w:sz w:val="22"/>
          <w:szCs w:val="22"/>
        </w:rPr>
        <w:t> </w:t>
      </w:r>
      <w:r w:rsidR="0009073E">
        <w:rPr>
          <w:rFonts w:ascii="Arial" w:hAnsi="Arial" w:cs="Arial"/>
          <w:sz w:val="22"/>
          <w:szCs w:val="22"/>
        </w:rPr>
        <w:t xml:space="preserve">comme </w:t>
      </w:r>
      <w:proofErr w:type="gramStart"/>
      <w:r w:rsidR="0009073E">
        <w:rPr>
          <w:rFonts w:ascii="Arial" w:hAnsi="Arial" w:cs="Arial"/>
          <w:sz w:val="22"/>
          <w:szCs w:val="22"/>
        </w:rPr>
        <w:t>suit</w:t>
      </w:r>
      <w:r w:rsidR="00815B4F" w:rsidRPr="005A6A6E">
        <w:rPr>
          <w:rFonts w:ascii="Arial" w:hAnsi="Arial" w:cs="Arial"/>
          <w:sz w:val="22"/>
          <w:szCs w:val="22"/>
        </w:rPr>
        <w:t>:</w:t>
      </w:r>
      <w:proofErr w:type="gramEnd"/>
      <w:r w:rsidRPr="005A6A6E">
        <w:rPr>
          <w:rFonts w:ascii="Arial" w:hAnsi="Arial" w:cs="Arial"/>
          <w:sz w:val="22"/>
          <w:szCs w:val="22"/>
        </w:rPr>
        <w:t xml:space="preserve"> </w:t>
      </w:r>
    </w:p>
    <w:p w14:paraId="028DB093" w14:textId="034A7290" w:rsidR="00815B4F" w:rsidRPr="005A6A6E" w:rsidRDefault="00815B4F" w:rsidP="00815B4F">
      <w:pPr>
        <w:pStyle w:val="Paragraphedeliste"/>
        <w:numPr>
          <w:ilvl w:val="0"/>
          <w:numId w:val="2"/>
        </w:numPr>
        <w:spacing w:before="120" w:after="120"/>
        <w:jc w:val="both"/>
        <w:rPr>
          <w:rFonts w:ascii="Arial" w:hAnsi="Arial" w:cs="Arial"/>
          <w:b/>
          <w:bCs/>
          <w:sz w:val="22"/>
          <w:szCs w:val="22"/>
        </w:rPr>
      </w:pPr>
      <w:r w:rsidRPr="005A6A6E">
        <w:rPr>
          <w:rFonts w:ascii="Arial" w:hAnsi="Arial" w:cs="Arial"/>
          <w:b/>
          <w:bCs/>
          <w:sz w:val="22"/>
          <w:szCs w:val="22"/>
        </w:rPr>
        <w:t xml:space="preserve">30% sera versé au compte N° 2011000407 de l’ARMP ouvert à la BCRG ; </w:t>
      </w:r>
    </w:p>
    <w:p w14:paraId="1263F821" w14:textId="773597D2" w:rsidR="00815B4F" w:rsidRPr="005A6A6E" w:rsidRDefault="00815B4F" w:rsidP="00815B4F">
      <w:pPr>
        <w:pStyle w:val="Paragraphedeliste"/>
        <w:numPr>
          <w:ilvl w:val="0"/>
          <w:numId w:val="2"/>
        </w:numPr>
        <w:spacing w:before="120" w:after="120"/>
        <w:jc w:val="both"/>
        <w:rPr>
          <w:rFonts w:ascii="Arial" w:hAnsi="Arial" w:cs="Arial"/>
          <w:b/>
          <w:bCs/>
          <w:sz w:val="22"/>
          <w:szCs w:val="22"/>
        </w:rPr>
      </w:pPr>
      <w:r w:rsidRPr="005A6A6E">
        <w:rPr>
          <w:rFonts w:ascii="Arial" w:hAnsi="Arial" w:cs="Arial"/>
          <w:b/>
          <w:bCs/>
          <w:sz w:val="22"/>
          <w:szCs w:val="22"/>
        </w:rPr>
        <w:t xml:space="preserve">50% sera versé au compte N°41 110 71 du Receveur Central du Trésor </w:t>
      </w:r>
      <w:r w:rsidRPr="0045788B">
        <w:rPr>
          <w:rFonts w:ascii="Arial" w:hAnsi="Arial" w:cs="Arial"/>
          <w:sz w:val="22"/>
          <w:szCs w:val="22"/>
        </w:rPr>
        <w:t xml:space="preserve">et </w:t>
      </w:r>
    </w:p>
    <w:p w14:paraId="4E5D8A83" w14:textId="6D116294" w:rsidR="00815B4F" w:rsidRPr="005A6A6E" w:rsidRDefault="00815B4F" w:rsidP="00815B4F">
      <w:pPr>
        <w:pStyle w:val="Paragraphedeliste"/>
        <w:numPr>
          <w:ilvl w:val="0"/>
          <w:numId w:val="2"/>
        </w:numPr>
        <w:spacing w:before="120" w:after="120"/>
        <w:jc w:val="both"/>
        <w:rPr>
          <w:rFonts w:ascii="Arial" w:hAnsi="Arial" w:cs="Arial"/>
          <w:b/>
          <w:bCs/>
          <w:sz w:val="22"/>
          <w:szCs w:val="22"/>
        </w:rPr>
      </w:pPr>
      <w:r w:rsidRPr="005A6A6E">
        <w:rPr>
          <w:rFonts w:ascii="Arial" w:hAnsi="Arial" w:cs="Arial"/>
          <w:b/>
          <w:bCs/>
          <w:sz w:val="22"/>
          <w:szCs w:val="22"/>
        </w:rPr>
        <w:t xml:space="preserve">20% sera versé </w:t>
      </w:r>
      <w:r w:rsidR="00D04715" w:rsidRPr="005A6A6E">
        <w:rPr>
          <w:rFonts w:ascii="Arial" w:hAnsi="Arial" w:cs="Arial"/>
          <w:b/>
          <w:bCs/>
          <w:sz w:val="22"/>
          <w:szCs w:val="22"/>
        </w:rPr>
        <w:t xml:space="preserve">en espèce au </w:t>
      </w:r>
      <w:r w:rsidR="00E6135E" w:rsidRPr="005A6A6E">
        <w:rPr>
          <w:rFonts w:ascii="Arial" w:hAnsi="Arial" w:cs="Arial"/>
          <w:b/>
          <w:bCs/>
          <w:sz w:val="22"/>
          <w:szCs w:val="22"/>
        </w:rPr>
        <w:t xml:space="preserve">projet </w:t>
      </w:r>
      <w:r w:rsidRPr="005A6A6E">
        <w:rPr>
          <w:rFonts w:ascii="Arial" w:hAnsi="Arial" w:cs="Arial"/>
          <w:b/>
          <w:bCs/>
          <w:sz w:val="22"/>
          <w:szCs w:val="22"/>
        </w:rPr>
        <w:t xml:space="preserve">contre un reçu </w:t>
      </w:r>
      <w:r w:rsidR="00611385" w:rsidRPr="005A6A6E">
        <w:rPr>
          <w:rFonts w:ascii="Arial" w:hAnsi="Arial" w:cs="Arial"/>
          <w:b/>
          <w:bCs/>
          <w:sz w:val="22"/>
          <w:szCs w:val="22"/>
        </w:rPr>
        <w:t>de versement</w:t>
      </w:r>
      <w:r w:rsidRPr="005A6A6E">
        <w:rPr>
          <w:rFonts w:ascii="Arial" w:hAnsi="Arial" w:cs="Arial"/>
          <w:b/>
          <w:bCs/>
          <w:sz w:val="22"/>
          <w:szCs w:val="22"/>
        </w:rPr>
        <w:t xml:space="preserve">. </w:t>
      </w:r>
    </w:p>
    <w:p w14:paraId="5B94B599" w14:textId="037C4621" w:rsidR="00346326" w:rsidRPr="005A6A6E" w:rsidRDefault="00346326" w:rsidP="00815B4F">
      <w:pPr>
        <w:spacing w:before="120" w:after="120"/>
        <w:ind w:left="629"/>
        <w:contextualSpacing/>
        <w:jc w:val="both"/>
        <w:rPr>
          <w:rFonts w:ascii="Arial" w:hAnsi="Arial" w:cs="Arial"/>
          <w:b/>
          <w:bCs/>
          <w:sz w:val="22"/>
          <w:szCs w:val="22"/>
        </w:rPr>
      </w:pPr>
      <w:r w:rsidRPr="005A6A6E">
        <w:rPr>
          <w:rFonts w:ascii="Arial" w:hAnsi="Arial" w:cs="Arial"/>
          <w:sz w:val="22"/>
          <w:szCs w:val="22"/>
        </w:rPr>
        <w:t xml:space="preserve">Le dossier d’appel d’offres sera </w:t>
      </w:r>
      <w:r w:rsidR="00815B4F" w:rsidRPr="005A6A6E">
        <w:rPr>
          <w:rFonts w:ascii="Arial" w:hAnsi="Arial" w:cs="Arial"/>
          <w:sz w:val="22"/>
          <w:szCs w:val="22"/>
        </w:rPr>
        <w:t xml:space="preserve">remis par </w:t>
      </w:r>
      <w:r w:rsidR="00815B4F" w:rsidRPr="005A6A6E">
        <w:rPr>
          <w:rFonts w:ascii="Arial" w:hAnsi="Arial" w:cs="Arial"/>
          <w:b/>
          <w:bCs/>
          <w:sz w:val="22"/>
          <w:szCs w:val="22"/>
        </w:rPr>
        <w:t>courrier classique</w:t>
      </w:r>
      <w:r w:rsidR="005317F6" w:rsidRPr="005A6A6E">
        <w:rPr>
          <w:rFonts w:ascii="Arial" w:hAnsi="Arial" w:cs="Arial"/>
          <w:sz w:val="22"/>
          <w:szCs w:val="22"/>
        </w:rPr>
        <w:t xml:space="preserve"> et</w:t>
      </w:r>
      <w:r w:rsidR="007F6472" w:rsidRPr="005A6A6E">
        <w:rPr>
          <w:rFonts w:ascii="Arial" w:hAnsi="Arial" w:cs="Arial"/>
          <w:sz w:val="22"/>
          <w:szCs w:val="22"/>
        </w:rPr>
        <w:t>/ou</w:t>
      </w:r>
      <w:r w:rsidR="00815B4F" w:rsidRPr="005A6A6E">
        <w:rPr>
          <w:rFonts w:ascii="Arial" w:hAnsi="Arial" w:cs="Arial"/>
          <w:sz w:val="22"/>
          <w:szCs w:val="22"/>
        </w:rPr>
        <w:t xml:space="preserve"> </w:t>
      </w:r>
      <w:r w:rsidRPr="005A6A6E">
        <w:rPr>
          <w:rFonts w:ascii="Arial" w:hAnsi="Arial" w:cs="Arial"/>
          <w:sz w:val="22"/>
          <w:szCs w:val="22"/>
        </w:rPr>
        <w:t>par</w:t>
      </w:r>
      <w:r w:rsidR="00815B4F" w:rsidRPr="005A6A6E">
        <w:rPr>
          <w:rFonts w:ascii="Arial" w:hAnsi="Arial" w:cs="Arial"/>
          <w:sz w:val="22"/>
          <w:szCs w:val="22"/>
        </w:rPr>
        <w:t xml:space="preserve"> </w:t>
      </w:r>
      <w:r w:rsidR="003017A1" w:rsidRPr="005A6A6E">
        <w:rPr>
          <w:rFonts w:ascii="Arial" w:hAnsi="Arial" w:cs="Arial"/>
          <w:b/>
          <w:bCs/>
          <w:sz w:val="22"/>
          <w:szCs w:val="22"/>
        </w:rPr>
        <w:t>courrier électronique</w:t>
      </w:r>
      <w:r w:rsidR="00815B4F" w:rsidRPr="005A6A6E">
        <w:rPr>
          <w:rFonts w:ascii="Arial" w:hAnsi="Arial" w:cs="Arial"/>
          <w:b/>
          <w:bCs/>
          <w:sz w:val="22"/>
          <w:szCs w:val="22"/>
        </w:rPr>
        <w:t>.</w:t>
      </w:r>
    </w:p>
    <w:p w14:paraId="4CCAAC36" w14:textId="77777777" w:rsidR="00815B4F" w:rsidRPr="005A6A6E" w:rsidRDefault="00815B4F" w:rsidP="00815B4F">
      <w:pPr>
        <w:spacing w:before="120" w:after="120"/>
        <w:contextualSpacing/>
        <w:jc w:val="both"/>
        <w:rPr>
          <w:rFonts w:ascii="Arial" w:hAnsi="Arial" w:cs="Arial"/>
          <w:sz w:val="22"/>
          <w:szCs w:val="22"/>
        </w:rPr>
      </w:pPr>
    </w:p>
    <w:p w14:paraId="73078D5D" w14:textId="2EAD969E" w:rsidR="00346326" w:rsidRPr="005A6A6E" w:rsidRDefault="00346326" w:rsidP="00815B4F">
      <w:pPr>
        <w:numPr>
          <w:ilvl w:val="0"/>
          <w:numId w:val="1"/>
        </w:numPr>
        <w:tabs>
          <w:tab w:val="clear" w:pos="720"/>
        </w:tabs>
        <w:spacing w:before="120" w:after="120"/>
        <w:jc w:val="both"/>
        <w:rPr>
          <w:rFonts w:ascii="Arial" w:hAnsi="Arial" w:cs="Arial"/>
          <w:sz w:val="22"/>
          <w:szCs w:val="22"/>
        </w:rPr>
      </w:pPr>
      <w:r w:rsidRPr="005A6A6E">
        <w:rPr>
          <w:rFonts w:ascii="Arial" w:hAnsi="Arial" w:cs="Arial"/>
          <w:sz w:val="22"/>
          <w:szCs w:val="22"/>
        </w:rPr>
        <w:t xml:space="preserve">Les offres </w:t>
      </w:r>
      <w:r w:rsidR="007B5DB6" w:rsidRPr="005A6A6E">
        <w:rPr>
          <w:rFonts w:ascii="Arial" w:hAnsi="Arial" w:cs="Arial"/>
          <w:sz w:val="22"/>
          <w:szCs w:val="22"/>
        </w:rPr>
        <w:t>devront être</w:t>
      </w:r>
      <w:r w:rsidR="00E31E30">
        <w:rPr>
          <w:rFonts w:ascii="Arial" w:hAnsi="Arial" w:cs="Arial"/>
          <w:sz w:val="22"/>
          <w:szCs w:val="22"/>
        </w:rPr>
        <w:t xml:space="preserve"> </w:t>
      </w:r>
      <w:r w:rsidRPr="005A6A6E">
        <w:rPr>
          <w:rFonts w:ascii="Arial" w:hAnsi="Arial" w:cs="Arial"/>
          <w:sz w:val="22"/>
          <w:szCs w:val="22"/>
        </w:rPr>
        <w:t>remises à l’adresse ci-dessous</w:t>
      </w:r>
      <w:r w:rsidRPr="005A6A6E">
        <w:rPr>
          <w:rStyle w:val="Appelnotedebasdep"/>
          <w:rFonts w:ascii="Arial" w:hAnsi="Arial" w:cs="Arial"/>
          <w:sz w:val="22"/>
          <w:szCs w:val="22"/>
        </w:rPr>
        <w:footnoteReference w:id="2"/>
      </w:r>
      <w:r w:rsidRPr="005A6A6E">
        <w:rPr>
          <w:rFonts w:ascii="Arial" w:hAnsi="Arial" w:cs="Arial"/>
          <w:sz w:val="22"/>
          <w:szCs w:val="22"/>
        </w:rPr>
        <w:t xml:space="preserve"> au plus tard le </w:t>
      </w:r>
      <w:r w:rsidR="007B5DB6" w:rsidRPr="00D010E6">
        <w:rPr>
          <w:rFonts w:ascii="Arial" w:hAnsi="Arial" w:cs="Arial"/>
          <w:b/>
          <w:bCs/>
          <w:sz w:val="22"/>
          <w:szCs w:val="22"/>
        </w:rPr>
        <w:t>2</w:t>
      </w:r>
      <w:r w:rsidR="00887395">
        <w:rPr>
          <w:rFonts w:ascii="Arial" w:hAnsi="Arial" w:cs="Arial"/>
          <w:b/>
          <w:bCs/>
          <w:sz w:val="22"/>
          <w:szCs w:val="22"/>
        </w:rPr>
        <w:t>4</w:t>
      </w:r>
      <w:r w:rsidR="007B5DB6" w:rsidRPr="00D010E6">
        <w:rPr>
          <w:rFonts w:ascii="Arial" w:hAnsi="Arial" w:cs="Arial"/>
          <w:b/>
          <w:bCs/>
          <w:sz w:val="22"/>
          <w:szCs w:val="22"/>
        </w:rPr>
        <w:t xml:space="preserve"> Juillet</w:t>
      </w:r>
      <w:r w:rsidR="009B7B0F" w:rsidRPr="00D010E6">
        <w:rPr>
          <w:rFonts w:ascii="Arial" w:hAnsi="Arial" w:cs="Arial"/>
          <w:b/>
          <w:bCs/>
          <w:sz w:val="22"/>
          <w:szCs w:val="22"/>
        </w:rPr>
        <w:t xml:space="preserve"> </w:t>
      </w:r>
      <w:r w:rsidR="00815B4F" w:rsidRPr="00D010E6">
        <w:rPr>
          <w:rFonts w:ascii="Arial" w:hAnsi="Arial" w:cs="Arial"/>
          <w:b/>
          <w:bCs/>
          <w:sz w:val="22"/>
          <w:szCs w:val="22"/>
        </w:rPr>
        <w:t>202</w:t>
      </w:r>
      <w:r w:rsidR="00105B67" w:rsidRPr="00D010E6">
        <w:rPr>
          <w:rFonts w:ascii="Arial" w:hAnsi="Arial" w:cs="Arial"/>
          <w:b/>
          <w:bCs/>
          <w:sz w:val="22"/>
          <w:szCs w:val="22"/>
        </w:rPr>
        <w:t>6</w:t>
      </w:r>
      <w:r w:rsidR="00815B4F" w:rsidRPr="005A6A6E">
        <w:rPr>
          <w:rFonts w:ascii="Arial" w:hAnsi="Arial" w:cs="Arial"/>
          <w:b/>
          <w:bCs/>
          <w:sz w:val="22"/>
          <w:szCs w:val="22"/>
        </w:rPr>
        <w:t xml:space="preserve"> </w:t>
      </w:r>
      <w:r w:rsidR="009B7B0F" w:rsidRPr="005A6A6E">
        <w:rPr>
          <w:rFonts w:ascii="Arial" w:hAnsi="Arial" w:cs="Arial"/>
          <w:b/>
          <w:bCs/>
          <w:sz w:val="22"/>
          <w:szCs w:val="22"/>
        </w:rPr>
        <w:t xml:space="preserve">à 10H </w:t>
      </w:r>
      <w:r w:rsidR="00CC6DBD">
        <w:rPr>
          <w:rFonts w:ascii="Arial" w:hAnsi="Arial" w:cs="Arial"/>
          <w:b/>
          <w:bCs/>
          <w:sz w:val="22"/>
          <w:szCs w:val="22"/>
        </w:rPr>
        <w:t>GMT</w:t>
      </w:r>
      <w:r w:rsidRPr="005A6A6E">
        <w:rPr>
          <w:rFonts w:ascii="Arial" w:hAnsi="Arial" w:cs="Arial"/>
          <w:b/>
          <w:bCs/>
          <w:sz w:val="22"/>
          <w:szCs w:val="22"/>
        </w:rPr>
        <w:t>.</w:t>
      </w:r>
      <w:r w:rsidRPr="005A6A6E">
        <w:rPr>
          <w:rFonts w:ascii="Arial" w:hAnsi="Arial" w:cs="Arial"/>
          <w:sz w:val="22"/>
          <w:szCs w:val="22"/>
        </w:rPr>
        <w:t xml:space="preserve"> La soumission des offres par voie </w:t>
      </w:r>
      <w:proofErr w:type="gramStart"/>
      <w:r w:rsidRPr="005A6A6E">
        <w:rPr>
          <w:rFonts w:ascii="Arial" w:hAnsi="Arial" w:cs="Arial"/>
          <w:sz w:val="22"/>
          <w:szCs w:val="22"/>
        </w:rPr>
        <w:t xml:space="preserve">électronique </w:t>
      </w:r>
      <w:r w:rsidRPr="005A6A6E">
        <w:rPr>
          <w:rFonts w:ascii="Arial" w:hAnsi="Arial" w:cs="Arial"/>
          <w:b/>
          <w:bCs/>
          <w:i/>
          <w:iCs/>
          <w:sz w:val="22"/>
          <w:szCs w:val="22"/>
        </w:rPr>
        <w:t xml:space="preserve"> </w:t>
      </w:r>
      <w:r w:rsidRPr="005A6A6E">
        <w:rPr>
          <w:rFonts w:ascii="Arial" w:hAnsi="Arial" w:cs="Arial"/>
          <w:b/>
          <w:bCs/>
          <w:sz w:val="22"/>
          <w:szCs w:val="22"/>
        </w:rPr>
        <w:t>«</w:t>
      </w:r>
      <w:proofErr w:type="gramEnd"/>
      <w:r w:rsidRPr="005A6A6E">
        <w:rPr>
          <w:rFonts w:ascii="Arial" w:hAnsi="Arial" w:cs="Arial"/>
          <w:b/>
          <w:bCs/>
          <w:sz w:val="22"/>
          <w:szCs w:val="22"/>
        </w:rPr>
        <w:t> ne sera pas</w:t>
      </w:r>
      <w:r w:rsidR="00815B4F" w:rsidRPr="005A6A6E">
        <w:rPr>
          <w:rFonts w:ascii="Arial" w:hAnsi="Arial" w:cs="Arial"/>
          <w:b/>
          <w:bCs/>
          <w:sz w:val="22"/>
          <w:szCs w:val="22"/>
        </w:rPr>
        <w:t> »</w:t>
      </w:r>
      <w:r w:rsidRPr="005A6A6E">
        <w:rPr>
          <w:rFonts w:ascii="Arial" w:hAnsi="Arial" w:cs="Arial"/>
          <w:b/>
          <w:bCs/>
          <w:i/>
          <w:iCs/>
          <w:sz w:val="22"/>
          <w:szCs w:val="22"/>
        </w:rPr>
        <w:t> </w:t>
      </w:r>
      <w:r w:rsidR="00815B4F" w:rsidRPr="005A6A6E">
        <w:rPr>
          <w:rFonts w:ascii="Arial" w:hAnsi="Arial" w:cs="Arial"/>
          <w:b/>
          <w:bCs/>
          <w:i/>
          <w:iCs/>
          <w:sz w:val="22"/>
          <w:szCs w:val="22"/>
        </w:rPr>
        <w:t xml:space="preserve"> </w:t>
      </w:r>
      <w:r w:rsidRPr="005A6A6E">
        <w:rPr>
          <w:rFonts w:ascii="Arial" w:hAnsi="Arial" w:cs="Arial"/>
          <w:sz w:val="22"/>
          <w:szCs w:val="22"/>
        </w:rPr>
        <w:t>autorisée. Toute offre arrivée après la date et l’heure limites de remise des offres sera écartée. Les offres seront ouvertes en présence des représentants des soumissionnaires et des personnes présentes à l’adresse mentionnée ci-dessous</w:t>
      </w:r>
      <w:bookmarkStart w:id="7" w:name="_Hlk202270656"/>
      <w:r w:rsidR="00DF71A7" w:rsidRPr="005A6A6E">
        <w:rPr>
          <w:rFonts w:ascii="Arial" w:hAnsi="Arial" w:cs="Arial"/>
          <w:sz w:val="22"/>
          <w:szCs w:val="22"/>
        </w:rPr>
        <w:t xml:space="preserve"> : </w:t>
      </w:r>
      <w:r w:rsidR="00DF71A7" w:rsidRPr="005A6A6E">
        <w:rPr>
          <w:rFonts w:ascii="Arial" w:hAnsi="Arial" w:cs="Arial"/>
          <w:b/>
          <w:bCs/>
          <w:sz w:val="22"/>
          <w:szCs w:val="22"/>
        </w:rPr>
        <w:t xml:space="preserve">Coordination du </w:t>
      </w:r>
      <w:r w:rsidR="00004ED7" w:rsidRPr="005A6A6E">
        <w:rPr>
          <w:rFonts w:ascii="Arial" w:hAnsi="Arial" w:cs="Arial"/>
          <w:b/>
          <w:bCs/>
          <w:sz w:val="22"/>
          <w:szCs w:val="22"/>
        </w:rPr>
        <w:t>PROJET D’APPUI AU SECTEUR DE LA SANTE POST-EBOLA (PASSPE)</w:t>
      </w:r>
      <w:r w:rsidR="00815B4F" w:rsidRPr="005A6A6E">
        <w:rPr>
          <w:rFonts w:ascii="Arial" w:hAnsi="Arial" w:cs="Arial"/>
          <w:b/>
          <w:bCs/>
          <w:sz w:val="22"/>
          <w:szCs w:val="22"/>
        </w:rPr>
        <w:t xml:space="preserve">, Sis au Quartier Dixinn - Enceinte Pharmacie Centrale de Guinée (PCG), « </w:t>
      </w:r>
      <w:proofErr w:type="spellStart"/>
      <w:r w:rsidR="00815B4F" w:rsidRPr="005A6A6E">
        <w:rPr>
          <w:rFonts w:ascii="Arial" w:hAnsi="Arial" w:cs="Arial"/>
          <w:b/>
          <w:bCs/>
          <w:sz w:val="22"/>
          <w:szCs w:val="22"/>
        </w:rPr>
        <w:t>Pharmaguinée</w:t>
      </w:r>
      <w:proofErr w:type="spellEnd"/>
      <w:r w:rsidR="00815B4F" w:rsidRPr="005A6A6E">
        <w:rPr>
          <w:rFonts w:ascii="Arial" w:hAnsi="Arial" w:cs="Arial"/>
          <w:b/>
          <w:bCs/>
          <w:sz w:val="22"/>
          <w:szCs w:val="22"/>
        </w:rPr>
        <w:t xml:space="preserve"> », Commune de Dixinn</w:t>
      </w:r>
      <w:r w:rsidR="00243A53" w:rsidRPr="005A6A6E">
        <w:rPr>
          <w:rFonts w:ascii="Arial" w:hAnsi="Arial" w:cs="Arial"/>
          <w:b/>
          <w:bCs/>
          <w:sz w:val="22"/>
          <w:szCs w:val="22"/>
        </w:rPr>
        <w:t xml:space="preserve">. </w:t>
      </w:r>
      <w:proofErr w:type="gramStart"/>
      <w:r w:rsidR="00815B4F" w:rsidRPr="005A6A6E">
        <w:rPr>
          <w:rFonts w:ascii="Arial" w:hAnsi="Arial" w:cs="Arial"/>
          <w:b/>
          <w:bCs/>
          <w:sz w:val="22"/>
          <w:szCs w:val="22"/>
        </w:rPr>
        <w:t>Ville:</w:t>
      </w:r>
      <w:proofErr w:type="gramEnd"/>
      <w:r w:rsidR="00815B4F" w:rsidRPr="005A6A6E">
        <w:rPr>
          <w:rFonts w:ascii="Arial" w:hAnsi="Arial" w:cs="Arial"/>
          <w:b/>
          <w:bCs/>
          <w:sz w:val="22"/>
          <w:szCs w:val="22"/>
        </w:rPr>
        <w:t xml:space="preserve"> Conakry</w:t>
      </w:r>
      <w:r w:rsidR="00243A53" w:rsidRPr="005A6A6E">
        <w:rPr>
          <w:rFonts w:ascii="Arial" w:hAnsi="Arial" w:cs="Arial"/>
          <w:b/>
          <w:bCs/>
          <w:sz w:val="22"/>
          <w:szCs w:val="22"/>
        </w:rPr>
        <w:t xml:space="preserve"> ; </w:t>
      </w:r>
      <w:r w:rsidR="00815B4F" w:rsidRPr="005A6A6E">
        <w:rPr>
          <w:rFonts w:ascii="Arial" w:hAnsi="Arial" w:cs="Arial"/>
          <w:b/>
          <w:bCs/>
          <w:sz w:val="22"/>
          <w:szCs w:val="22"/>
        </w:rPr>
        <w:t>Pays : Guinée</w:t>
      </w:r>
      <w:bookmarkEnd w:id="7"/>
      <w:r w:rsidR="009854C8" w:rsidRPr="005A6A6E">
        <w:rPr>
          <w:rFonts w:ascii="Arial" w:hAnsi="Arial" w:cs="Arial"/>
          <w:sz w:val="22"/>
          <w:szCs w:val="22"/>
        </w:rPr>
        <w:t xml:space="preserve">, </w:t>
      </w:r>
      <w:r w:rsidR="009854C8" w:rsidRPr="00D010E6">
        <w:rPr>
          <w:rFonts w:ascii="Arial" w:hAnsi="Arial" w:cs="Arial"/>
          <w:b/>
          <w:bCs/>
          <w:sz w:val="22"/>
          <w:szCs w:val="22"/>
        </w:rPr>
        <w:t>l</w:t>
      </w:r>
      <w:r w:rsidR="007B5DB6" w:rsidRPr="00D010E6">
        <w:rPr>
          <w:rFonts w:ascii="Arial" w:hAnsi="Arial" w:cs="Arial"/>
          <w:b/>
          <w:bCs/>
          <w:sz w:val="22"/>
          <w:szCs w:val="22"/>
        </w:rPr>
        <w:t>e 2</w:t>
      </w:r>
      <w:r w:rsidR="00887395">
        <w:rPr>
          <w:rFonts w:ascii="Arial" w:hAnsi="Arial" w:cs="Arial"/>
          <w:b/>
          <w:bCs/>
          <w:sz w:val="22"/>
          <w:szCs w:val="22"/>
        </w:rPr>
        <w:t>4</w:t>
      </w:r>
      <w:r w:rsidR="007B5DB6" w:rsidRPr="00D010E6">
        <w:rPr>
          <w:rFonts w:ascii="Arial" w:hAnsi="Arial" w:cs="Arial"/>
          <w:b/>
          <w:bCs/>
          <w:sz w:val="22"/>
          <w:szCs w:val="22"/>
        </w:rPr>
        <w:t xml:space="preserve"> Juillet</w:t>
      </w:r>
      <w:r w:rsidR="009854C8" w:rsidRPr="00D010E6">
        <w:rPr>
          <w:rFonts w:ascii="Arial" w:hAnsi="Arial" w:cs="Arial"/>
          <w:b/>
          <w:bCs/>
          <w:sz w:val="22"/>
          <w:szCs w:val="22"/>
        </w:rPr>
        <w:t xml:space="preserve"> 2026</w:t>
      </w:r>
      <w:r w:rsidR="009854C8" w:rsidRPr="005A6A6E">
        <w:rPr>
          <w:rFonts w:ascii="Arial" w:hAnsi="Arial" w:cs="Arial"/>
          <w:b/>
          <w:bCs/>
          <w:sz w:val="22"/>
          <w:szCs w:val="22"/>
        </w:rPr>
        <w:t xml:space="preserve"> à 10 H 30 mn </w:t>
      </w:r>
      <w:r w:rsidR="00004ED7">
        <w:rPr>
          <w:rFonts w:ascii="Arial" w:hAnsi="Arial" w:cs="Arial"/>
          <w:b/>
          <w:bCs/>
          <w:sz w:val="22"/>
          <w:szCs w:val="22"/>
        </w:rPr>
        <w:t>GMT</w:t>
      </w:r>
      <w:r w:rsidR="009854C8" w:rsidRPr="005A6A6E">
        <w:rPr>
          <w:rFonts w:ascii="Arial" w:hAnsi="Arial" w:cs="Arial"/>
          <w:sz w:val="22"/>
          <w:szCs w:val="22"/>
        </w:rPr>
        <w:t>.</w:t>
      </w:r>
    </w:p>
    <w:p w14:paraId="03C72060" w14:textId="59B02C10" w:rsidR="00346326" w:rsidRPr="005A6A6E" w:rsidRDefault="00346326" w:rsidP="00346326">
      <w:pPr>
        <w:numPr>
          <w:ilvl w:val="0"/>
          <w:numId w:val="1"/>
        </w:numPr>
        <w:tabs>
          <w:tab w:val="clear" w:pos="720"/>
        </w:tabs>
        <w:spacing w:before="120" w:after="120"/>
        <w:ind w:left="630" w:hanging="630"/>
        <w:jc w:val="both"/>
        <w:rPr>
          <w:rFonts w:ascii="Arial" w:hAnsi="Arial" w:cs="Arial"/>
          <w:sz w:val="22"/>
          <w:szCs w:val="22"/>
        </w:rPr>
      </w:pPr>
      <w:r w:rsidRPr="005A6A6E">
        <w:rPr>
          <w:rFonts w:ascii="Arial" w:hAnsi="Arial" w:cs="Arial"/>
          <w:sz w:val="22"/>
          <w:szCs w:val="22"/>
        </w:rPr>
        <w:t xml:space="preserve">Les offres doivent être accompagnées </w:t>
      </w:r>
      <w:proofErr w:type="gramStart"/>
      <w:r w:rsidRPr="005A6A6E">
        <w:rPr>
          <w:rFonts w:ascii="Arial" w:hAnsi="Arial" w:cs="Arial"/>
          <w:sz w:val="22"/>
          <w:szCs w:val="22"/>
        </w:rPr>
        <w:t>d’</w:t>
      </w:r>
      <w:r w:rsidRPr="005A6A6E">
        <w:rPr>
          <w:rFonts w:ascii="Arial" w:hAnsi="Arial" w:cs="Arial"/>
          <w:i/>
          <w:iCs/>
          <w:sz w:val="22"/>
          <w:szCs w:val="22"/>
        </w:rPr>
        <w:t xml:space="preserve"> </w:t>
      </w:r>
      <w:r w:rsidRPr="005A6A6E">
        <w:rPr>
          <w:rFonts w:ascii="Arial" w:hAnsi="Arial" w:cs="Arial"/>
          <w:b/>
          <w:bCs/>
          <w:sz w:val="22"/>
          <w:szCs w:val="22"/>
        </w:rPr>
        <w:t>«</w:t>
      </w:r>
      <w:proofErr w:type="gramEnd"/>
      <w:r w:rsidRPr="005A6A6E">
        <w:rPr>
          <w:rFonts w:ascii="Arial" w:hAnsi="Arial" w:cs="Arial"/>
          <w:b/>
          <w:bCs/>
          <w:sz w:val="22"/>
          <w:szCs w:val="22"/>
        </w:rPr>
        <w:t> une Garantie de l’offre »,</w:t>
      </w:r>
      <w:r w:rsidRPr="005A6A6E">
        <w:rPr>
          <w:rFonts w:ascii="Arial" w:hAnsi="Arial" w:cs="Arial"/>
          <w:sz w:val="22"/>
          <w:szCs w:val="22"/>
        </w:rPr>
        <w:t xml:space="preserve"> pour un montant </w:t>
      </w:r>
      <w:r w:rsidR="001E45C3" w:rsidRPr="005A6A6E">
        <w:rPr>
          <w:rFonts w:ascii="Arial" w:hAnsi="Arial" w:cs="Arial"/>
          <w:iCs/>
          <w:sz w:val="22"/>
          <w:szCs w:val="22"/>
        </w:rPr>
        <w:t>équivala</w:t>
      </w:r>
      <w:r w:rsidRPr="005A6A6E">
        <w:rPr>
          <w:rFonts w:ascii="Arial" w:hAnsi="Arial" w:cs="Arial"/>
          <w:iCs/>
          <w:sz w:val="22"/>
          <w:szCs w:val="22"/>
        </w:rPr>
        <w:t xml:space="preserve">nt </w:t>
      </w:r>
      <w:r w:rsidR="00FE16BA" w:rsidRPr="005A6A6E">
        <w:rPr>
          <w:rFonts w:ascii="Arial" w:hAnsi="Arial" w:cs="Arial"/>
          <w:iCs/>
          <w:sz w:val="22"/>
          <w:szCs w:val="22"/>
        </w:rPr>
        <w:t>à</w:t>
      </w:r>
      <w:r w:rsidR="00FE16BA" w:rsidRPr="005A6A6E">
        <w:rPr>
          <w:rFonts w:ascii="Arial" w:hAnsi="Arial" w:cs="Arial"/>
          <w:i/>
          <w:sz w:val="22"/>
          <w:szCs w:val="22"/>
        </w:rPr>
        <w:t xml:space="preserve"> </w:t>
      </w:r>
      <w:r w:rsidR="00EC2A84" w:rsidRPr="005A6A6E">
        <w:rPr>
          <w:rFonts w:ascii="Arial" w:hAnsi="Arial" w:cs="Arial"/>
          <w:b/>
          <w:bCs/>
          <w:iCs/>
          <w:sz w:val="22"/>
          <w:szCs w:val="22"/>
        </w:rPr>
        <w:t xml:space="preserve">15 450 Euros </w:t>
      </w:r>
      <w:r w:rsidR="00140A57" w:rsidRPr="005A6A6E">
        <w:rPr>
          <w:rFonts w:ascii="Arial" w:hAnsi="Arial" w:cs="Arial"/>
          <w:b/>
          <w:bCs/>
          <w:iCs/>
          <w:sz w:val="22"/>
          <w:szCs w:val="22"/>
        </w:rPr>
        <w:t>payable aussi en Franc Guinéen</w:t>
      </w:r>
      <w:r w:rsidR="001E45C3" w:rsidRPr="005A6A6E">
        <w:rPr>
          <w:rFonts w:ascii="Arial" w:hAnsi="Arial" w:cs="Arial"/>
          <w:b/>
          <w:bCs/>
          <w:iCs/>
          <w:sz w:val="22"/>
          <w:szCs w:val="22"/>
        </w:rPr>
        <w:t xml:space="preserve"> au taux en vigueur de la BCRG,</w:t>
      </w:r>
      <w:r w:rsidR="00945251" w:rsidRPr="005A6A6E">
        <w:rPr>
          <w:rFonts w:ascii="Arial" w:hAnsi="Arial" w:cs="Arial"/>
          <w:b/>
          <w:bCs/>
          <w:iCs/>
          <w:sz w:val="22"/>
          <w:szCs w:val="22"/>
        </w:rPr>
        <w:t xml:space="preserve"> </w:t>
      </w:r>
      <w:r w:rsidR="001E45C3" w:rsidRPr="005A6A6E">
        <w:rPr>
          <w:rFonts w:ascii="Arial" w:hAnsi="Arial" w:cs="Arial"/>
          <w:b/>
          <w:bCs/>
          <w:iCs/>
          <w:sz w:val="22"/>
          <w:szCs w:val="22"/>
        </w:rPr>
        <w:t>15 jours avant la date de remise des offres.</w:t>
      </w:r>
    </w:p>
    <w:p w14:paraId="16CE0621" w14:textId="77777777" w:rsidR="00C358CA" w:rsidRPr="005A6A6E" w:rsidRDefault="00346326" w:rsidP="00071717">
      <w:pPr>
        <w:numPr>
          <w:ilvl w:val="0"/>
          <w:numId w:val="1"/>
        </w:numPr>
        <w:tabs>
          <w:tab w:val="clear" w:pos="720"/>
        </w:tabs>
        <w:spacing w:before="120" w:after="120"/>
        <w:ind w:left="567" w:hanging="630"/>
        <w:contextualSpacing/>
        <w:jc w:val="both"/>
        <w:rPr>
          <w:rFonts w:ascii="Arial" w:hAnsi="Arial" w:cs="Arial"/>
          <w:b/>
          <w:bCs/>
          <w:sz w:val="22"/>
          <w:szCs w:val="22"/>
        </w:rPr>
      </w:pPr>
      <w:r w:rsidRPr="005A6A6E">
        <w:rPr>
          <w:rFonts w:ascii="Arial" w:hAnsi="Arial" w:cs="Arial"/>
          <w:sz w:val="22"/>
          <w:szCs w:val="22"/>
        </w:rPr>
        <w:t xml:space="preserve">L’adresse </w:t>
      </w:r>
      <w:r w:rsidR="00C358CA" w:rsidRPr="005A6A6E">
        <w:rPr>
          <w:rFonts w:ascii="Arial" w:hAnsi="Arial" w:cs="Arial"/>
          <w:sz w:val="22"/>
          <w:szCs w:val="22"/>
        </w:rPr>
        <w:t>à la</w:t>
      </w:r>
      <w:r w:rsidRPr="005A6A6E">
        <w:rPr>
          <w:rFonts w:ascii="Arial" w:hAnsi="Arial" w:cs="Arial"/>
          <w:sz w:val="22"/>
          <w:szCs w:val="22"/>
        </w:rPr>
        <w:t>quelle il est fait référence ci-dessus est</w:t>
      </w:r>
      <w:bookmarkStart w:id="8" w:name="_Hlk202270420"/>
      <w:r w:rsidR="00C358CA" w:rsidRPr="005A6A6E">
        <w:rPr>
          <w:rFonts w:ascii="Arial" w:hAnsi="Arial" w:cs="Arial"/>
          <w:sz w:val="22"/>
          <w:szCs w:val="22"/>
        </w:rPr>
        <w:t> :</w:t>
      </w:r>
    </w:p>
    <w:p w14:paraId="77523349" w14:textId="0CD38AF6" w:rsidR="00FE16BA" w:rsidRPr="005A6A6E" w:rsidRDefault="00FE16BA" w:rsidP="00C358CA">
      <w:pPr>
        <w:spacing w:before="120" w:after="120"/>
        <w:ind w:left="567"/>
        <w:contextualSpacing/>
        <w:jc w:val="both"/>
        <w:rPr>
          <w:rFonts w:ascii="Arial" w:hAnsi="Arial" w:cs="Arial"/>
          <w:b/>
          <w:bCs/>
          <w:sz w:val="22"/>
          <w:szCs w:val="22"/>
        </w:rPr>
      </w:pPr>
      <w:r w:rsidRPr="005A6A6E">
        <w:rPr>
          <w:rFonts w:ascii="Arial" w:hAnsi="Arial" w:cs="Arial"/>
          <w:b/>
          <w:bCs/>
          <w:sz w:val="22"/>
          <w:szCs w:val="22"/>
        </w:rPr>
        <w:t>Attention de : Dr</w:t>
      </w:r>
      <w:r w:rsidR="00FE00B7">
        <w:rPr>
          <w:rFonts w:ascii="Arial" w:hAnsi="Arial" w:cs="Arial"/>
          <w:b/>
          <w:bCs/>
          <w:sz w:val="22"/>
          <w:szCs w:val="22"/>
        </w:rPr>
        <w:t>.</w:t>
      </w:r>
      <w:r w:rsidRPr="005A6A6E">
        <w:rPr>
          <w:rFonts w:ascii="Arial" w:hAnsi="Arial" w:cs="Arial"/>
          <w:b/>
          <w:bCs/>
          <w:sz w:val="22"/>
          <w:szCs w:val="22"/>
        </w:rPr>
        <w:t xml:space="preserve"> Robert CONDE, Coord</w:t>
      </w:r>
      <w:r w:rsidR="00C6394A">
        <w:rPr>
          <w:rFonts w:ascii="Arial" w:hAnsi="Arial" w:cs="Arial"/>
          <w:b/>
          <w:bCs/>
          <w:sz w:val="22"/>
          <w:szCs w:val="22"/>
        </w:rPr>
        <w:t>i</w:t>
      </w:r>
      <w:r w:rsidRPr="005A6A6E">
        <w:rPr>
          <w:rFonts w:ascii="Arial" w:hAnsi="Arial" w:cs="Arial"/>
          <w:b/>
          <w:bCs/>
          <w:sz w:val="22"/>
          <w:szCs w:val="22"/>
        </w:rPr>
        <w:t xml:space="preserve">nateur </w:t>
      </w:r>
      <w:r w:rsidR="00DF71A7" w:rsidRPr="005A6A6E">
        <w:rPr>
          <w:rFonts w:ascii="Arial" w:hAnsi="Arial" w:cs="Arial"/>
          <w:b/>
          <w:bCs/>
          <w:sz w:val="22"/>
          <w:szCs w:val="22"/>
        </w:rPr>
        <w:t>du projet</w:t>
      </w:r>
    </w:p>
    <w:p w14:paraId="27865FD2" w14:textId="4E4BACF1" w:rsidR="00FE16BA" w:rsidRPr="005A6A6E"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 xml:space="preserve">Adresse : </w:t>
      </w:r>
      <w:bookmarkStart w:id="9" w:name="_Hlk202270535"/>
      <w:r w:rsidR="00DF71A7" w:rsidRPr="005A6A6E">
        <w:rPr>
          <w:rFonts w:ascii="Arial" w:hAnsi="Arial" w:cs="Arial"/>
          <w:b/>
          <w:bCs/>
          <w:sz w:val="22"/>
          <w:szCs w:val="22"/>
        </w:rPr>
        <w:t xml:space="preserve">Coordination du </w:t>
      </w:r>
      <w:r w:rsidR="00D84871" w:rsidRPr="005A6A6E">
        <w:rPr>
          <w:rFonts w:ascii="Arial" w:hAnsi="Arial" w:cs="Arial"/>
          <w:b/>
          <w:bCs/>
          <w:sz w:val="22"/>
          <w:szCs w:val="22"/>
        </w:rPr>
        <w:t>PROJET D’APPUI AU SECTEUR DE LA SANTE POST-EBOLA (PASSPE)</w:t>
      </w:r>
      <w:r w:rsidR="00D84871">
        <w:rPr>
          <w:rFonts w:ascii="Arial" w:hAnsi="Arial" w:cs="Arial"/>
          <w:b/>
          <w:bCs/>
          <w:sz w:val="22"/>
          <w:szCs w:val="22"/>
        </w:rPr>
        <w:t>.</w:t>
      </w:r>
    </w:p>
    <w:p w14:paraId="1698CDB3" w14:textId="77777777" w:rsidR="00FE00B7"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 xml:space="preserve">Sis au Quartier Dixinn - Enceinte Pharmacie Centrale de Guinée (PCG), </w:t>
      </w:r>
      <w:r w:rsidR="00FE00B7">
        <w:rPr>
          <w:rFonts w:ascii="Arial" w:hAnsi="Arial" w:cs="Arial"/>
          <w:b/>
          <w:bCs/>
          <w:sz w:val="22"/>
          <w:szCs w:val="22"/>
        </w:rPr>
        <w:t xml:space="preserve">      </w:t>
      </w:r>
    </w:p>
    <w:p w14:paraId="6916CF22" w14:textId="7F17FAB4" w:rsidR="00FE16BA" w:rsidRPr="005A6A6E"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 xml:space="preserve">« </w:t>
      </w:r>
      <w:proofErr w:type="spellStart"/>
      <w:r w:rsidRPr="005A6A6E">
        <w:rPr>
          <w:rFonts w:ascii="Arial" w:hAnsi="Arial" w:cs="Arial"/>
          <w:b/>
          <w:bCs/>
          <w:sz w:val="22"/>
          <w:szCs w:val="22"/>
        </w:rPr>
        <w:t>Pharmaguinée</w:t>
      </w:r>
      <w:proofErr w:type="spellEnd"/>
      <w:r w:rsidRPr="005A6A6E">
        <w:rPr>
          <w:rFonts w:ascii="Arial" w:hAnsi="Arial" w:cs="Arial"/>
          <w:b/>
          <w:bCs/>
          <w:sz w:val="22"/>
          <w:szCs w:val="22"/>
        </w:rPr>
        <w:t xml:space="preserve"> », Commune de Dixinn</w:t>
      </w:r>
    </w:p>
    <w:p w14:paraId="2B152F02" w14:textId="77777777" w:rsidR="00FE16BA" w:rsidRPr="005A6A6E"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Ville : Conakry</w:t>
      </w:r>
    </w:p>
    <w:p w14:paraId="66B92987" w14:textId="77777777" w:rsidR="00FE16BA" w:rsidRPr="005A6A6E"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Pays : Guinée</w:t>
      </w:r>
      <w:bookmarkEnd w:id="8"/>
    </w:p>
    <w:bookmarkEnd w:id="9"/>
    <w:p w14:paraId="687B1D05" w14:textId="568B1EB8" w:rsidR="00FE16BA" w:rsidRPr="005A6A6E" w:rsidRDefault="00FE16BA" w:rsidP="00071717">
      <w:pPr>
        <w:spacing w:before="120" w:after="120"/>
        <w:ind w:left="567"/>
        <w:contextualSpacing/>
        <w:jc w:val="both"/>
        <w:rPr>
          <w:rFonts w:ascii="Arial" w:hAnsi="Arial" w:cs="Arial"/>
          <w:b/>
          <w:bCs/>
          <w:sz w:val="22"/>
          <w:szCs w:val="22"/>
        </w:rPr>
      </w:pPr>
      <w:r w:rsidRPr="005A6A6E">
        <w:rPr>
          <w:rFonts w:ascii="Arial" w:hAnsi="Arial" w:cs="Arial"/>
          <w:b/>
          <w:bCs/>
          <w:sz w:val="22"/>
          <w:szCs w:val="22"/>
        </w:rPr>
        <w:t xml:space="preserve">Numéro de téléphone : (+224) 622 40 09 40 / </w:t>
      </w:r>
      <w:r w:rsidR="000C12A6" w:rsidRPr="005A6A6E">
        <w:rPr>
          <w:rFonts w:ascii="Arial" w:hAnsi="Arial" w:cs="Arial"/>
          <w:b/>
          <w:bCs/>
          <w:sz w:val="22"/>
          <w:szCs w:val="22"/>
        </w:rPr>
        <w:t>623 61 36 12</w:t>
      </w:r>
      <w:r w:rsidRPr="005A6A6E">
        <w:rPr>
          <w:rFonts w:ascii="Arial" w:hAnsi="Arial" w:cs="Arial"/>
          <w:b/>
          <w:bCs/>
          <w:sz w:val="22"/>
          <w:szCs w:val="22"/>
        </w:rPr>
        <w:t xml:space="preserve"> </w:t>
      </w:r>
    </w:p>
    <w:p w14:paraId="726CA7CD" w14:textId="4DBDBEB5" w:rsidR="00D93959" w:rsidRPr="005A6A6E" w:rsidRDefault="00FE16BA" w:rsidP="007613AE">
      <w:pPr>
        <w:spacing w:before="120" w:after="120"/>
        <w:ind w:left="567"/>
        <w:contextualSpacing/>
        <w:jc w:val="both"/>
        <w:rPr>
          <w:rFonts w:ascii="Arial" w:hAnsi="Arial" w:cs="Arial"/>
          <w:b/>
          <w:bCs/>
          <w:sz w:val="22"/>
          <w:szCs w:val="22"/>
        </w:rPr>
      </w:pPr>
      <w:r w:rsidRPr="005A6A6E">
        <w:rPr>
          <w:rFonts w:ascii="Arial" w:hAnsi="Arial" w:cs="Arial"/>
          <w:b/>
          <w:bCs/>
          <w:sz w:val="22"/>
          <w:szCs w:val="22"/>
        </w:rPr>
        <w:t xml:space="preserve">Adresse électronique : </w:t>
      </w:r>
      <w:r w:rsidRPr="005A6A6E">
        <w:rPr>
          <w:rStyle w:val="Lienhypertexte"/>
          <w:rFonts w:ascii="Arial" w:hAnsi="Arial" w:cs="Arial"/>
          <w:b/>
          <w:bCs/>
          <w:sz w:val="22"/>
          <w:szCs w:val="22"/>
        </w:rPr>
        <w:t>robertcondeh66gmail.com</w:t>
      </w:r>
      <w:r w:rsidRPr="005A6A6E">
        <w:rPr>
          <w:rFonts w:ascii="Arial" w:hAnsi="Arial" w:cs="Arial"/>
          <w:b/>
          <w:bCs/>
          <w:sz w:val="22"/>
          <w:szCs w:val="22"/>
        </w:rPr>
        <w:t xml:space="preserve">    / </w:t>
      </w:r>
      <w:hyperlink r:id="rId10" w:history="1">
        <w:r w:rsidRPr="005A6A6E">
          <w:rPr>
            <w:rStyle w:val="Lienhypertexte"/>
            <w:rFonts w:ascii="Arial" w:hAnsi="Arial" w:cs="Arial"/>
            <w:b/>
            <w:bCs/>
            <w:sz w:val="22"/>
            <w:szCs w:val="22"/>
          </w:rPr>
          <w:t>bousoum@yahoo.fr</w:t>
        </w:r>
      </w:hyperlink>
      <w:r w:rsidRPr="005A6A6E">
        <w:rPr>
          <w:rFonts w:ascii="Arial" w:hAnsi="Arial" w:cs="Arial"/>
          <w:b/>
          <w:bCs/>
          <w:sz w:val="22"/>
          <w:szCs w:val="22"/>
        </w:rPr>
        <w:t xml:space="preserve"> </w:t>
      </w:r>
    </w:p>
    <w:sectPr w:rsidR="00D93959" w:rsidRPr="005A6A6E" w:rsidSect="009854C8">
      <w:headerReference w:type="default" r:id="rId11"/>
      <w:pgSz w:w="12240" w:h="15840"/>
      <w:pgMar w:top="851" w:right="1325"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49BCD" w14:textId="77777777" w:rsidR="00391EBF" w:rsidRDefault="00391EBF" w:rsidP="00346326">
      <w:r>
        <w:separator/>
      </w:r>
    </w:p>
  </w:endnote>
  <w:endnote w:type="continuationSeparator" w:id="0">
    <w:p w14:paraId="5B3C9B41" w14:textId="77777777" w:rsidR="00391EBF" w:rsidRDefault="00391EBF" w:rsidP="0034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26620" w14:textId="77777777" w:rsidR="00391EBF" w:rsidRDefault="00391EBF" w:rsidP="00346326">
      <w:r>
        <w:separator/>
      </w:r>
    </w:p>
  </w:footnote>
  <w:footnote w:type="continuationSeparator" w:id="0">
    <w:p w14:paraId="43B453B9" w14:textId="77777777" w:rsidR="00391EBF" w:rsidRDefault="00391EBF" w:rsidP="00346326">
      <w:r>
        <w:continuationSeparator/>
      </w:r>
    </w:p>
  </w:footnote>
  <w:footnote w:id="1">
    <w:p w14:paraId="1BF82614" w14:textId="47A7F27C" w:rsidR="00346326" w:rsidRPr="0005459A" w:rsidRDefault="00346326" w:rsidP="00346326">
      <w:pPr>
        <w:pStyle w:val="Notedebasdepage"/>
        <w:spacing w:after="120"/>
        <w:ind w:left="360" w:hanging="360"/>
        <w:rPr>
          <w:sz w:val="18"/>
          <w:szCs w:val="18"/>
          <w:lang w:val="fr-FR"/>
        </w:rPr>
      </w:pPr>
      <w:r w:rsidRPr="0005459A">
        <w:rPr>
          <w:sz w:val="18"/>
          <w:szCs w:val="18"/>
          <w:lang w:val="fr-FR"/>
        </w:rPr>
        <w:tab/>
        <w:t xml:space="preserve">Le prix demandé est destiné à défrayer </w:t>
      </w:r>
      <w:r w:rsidR="005E108E">
        <w:rPr>
          <w:sz w:val="18"/>
          <w:szCs w:val="18"/>
          <w:lang w:val="fr-FR"/>
        </w:rPr>
        <w:t>l’Agence d’exécution</w:t>
      </w:r>
      <w:r w:rsidRPr="0005459A">
        <w:rPr>
          <w:sz w:val="18"/>
          <w:szCs w:val="18"/>
          <w:lang w:val="fr-FR"/>
        </w:rPr>
        <w:t xml:space="preserve"> du coût d’impression, du courrier / d’acheminement du dossier d’Appel d’offres. Un montant de 50 à 300 USD ou équivalent est réputé raisonnable.</w:t>
      </w:r>
    </w:p>
  </w:footnote>
  <w:footnote w:id="2">
    <w:p w14:paraId="5B0ED67E" w14:textId="519B2359" w:rsidR="00346326" w:rsidRPr="0005459A" w:rsidRDefault="00346326" w:rsidP="00346326">
      <w:pPr>
        <w:pStyle w:val="Notedebasdepage"/>
        <w:ind w:left="360" w:hanging="360"/>
        <w:rPr>
          <w:sz w:val="18"/>
          <w:szCs w:val="18"/>
          <w:lang w:val="fr-FR"/>
        </w:rPr>
      </w:pPr>
      <w:r w:rsidRPr="0005459A">
        <w:rPr>
          <w:sz w:val="18"/>
          <w:szCs w:val="18"/>
          <w:lang w:val="fr-FR"/>
        </w:rPr>
        <w:tab/>
        <w:t xml:space="preserve">Indiquer l’adresse pour le dépôt des offres si elle est différente de l’adresse de consultation ou de retrait du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C5A7" w14:textId="38C012EE" w:rsidR="00C95FF6" w:rsidRDefault="00C95FF6">
    <w:pPr>
      <w:pStyle w:val="En-tte"/>
    </w:pPr>
    <w:r>
      <w:rPr>
        <w:noProof/>
      </w:rPr>
      <mc:AlternateContent>
        <mc:Choice Requires="wps">
          <w:drawing>
            <wp:anchor distT="0" distB="0" distL="114300" distR="114300" simplePos="0" relativeHeight="251659264" behindDoc="0" locked="0" layoutInCell="0" allowOverlap="1" wp14:anchorId="3BA2F38D" wp14:editId="18C616EC">
              <wp:simplePos x="0" y="0"/>
              <wp:positionH relativeFrom="page">
                <wp:posOffset>0</wp:posOffset>
              </wp:positionH>
              <wp:positionV relativeFrom="page">
                <wp:posOffset>190500</wp:posOffset>
              </wp:positionV>
              <wp:extent cx="7772400" cy="273050"/>
              <wp:effectExtent l="0" t="0" r="0" b="12700"/>
              <wp:wrapNone/>
              <wp:docPr id="1" name="MSIPCM1821459ab5fe0b106cf9abc3" descr="{&quot;HashCode&quot;:-1813103172,&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79FE7" w14:textId="70D4D223" w:rsidR="00C95FF6" w:rsidRPr="00C95FF6" w:rsidRDefault="00C95FF6" w:rsidP="00C95FF6">
                          <w:pPr>
                            <w:rPr>
                              <w:rFonts w:ascii="Calibri" w:hAnsi="Calibri" w:cs="Calibri"/>
                              <w:color w:val="000000"/>
                            </w:rPr>
                          </w:pPr>
                          <w:proofErr w:type="spellStart"/>
                          <w:r w:rsidRPr="00C95FF6">
                            <w:rPr>
                              <w:rFonts w:ascii="Calibri" w:hAnsi="Calibri" w:cs="Calibri"/>
                              <w:color w:val="000000"/>
                            </w:rPr>
                            <w:t>Protected</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BA2F38D" id="_x0000_t202" coordsize="21600,21600" o:spt="202" path="m,l,21600r21600,l21600,xe">
              <v:stroke joinstyle="miter"/>
              <v:path gradientshapeok="t" o:connecttype="rect"/>
            </v:shapetype>
            <v:shape id="MSIPCM1821459ab5fe0b106cf9abc3" o:spid="_x0000_s1026" type="#_x0000_t202" alt="{&quot;HashCode&quot;:-1813103172,&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o:allowincell="f" filled="f" stroked="f" strokeweight=".5pt">
              <v:textbox inset="20pt,0,,0">
                <w:txbxContent>
                  <w:p w14:paraId="55079FE7" w14:textId="70D4D223" w:rsidR="00C95FF6" w:rsidRPr="00C95FF6" w:rsidRDefault="00C95FF6" w:rsidP="00C95FF6">
                    <w:pPr>
                      <w:rPr>
                        <w:rFonts w:ascii="Calibri" w:hAnsi="Calibri" w:cs="Calibri"/>
                        <w:color w:val="000000"/>
                      </w:rPr>
                    </w:pPr>
                    <w:proofErr w:type="spellStart"/>
                    <w:r w:rsidRPr="00C95FF6">
                      <w:rPr>
                        <w:rFonts w:ascii="Calibri" w:hAnsi="Calibri" w:cs="Calibri"/>
                        <w:color w:val="000000"/>
                      </w:rPr>
                      <w:t>Protected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487BD5"/>
    <w:multiLevelType w:val="hybridMultilevel"/>
    <w:tmpl w:val="DE2032DE"/>
    <w:lvl w:ilvl="0" w:tplc="040C000D">
      <w:start w:val="1"/>
      <w:numFmt w:val="bullet"/>
      <w:lvlText w:val=""/>
      <w:lvlJc w:val="left"/>
      <w:pPr>
        <w:ind w:left="1349" w:hanging="360"/>
      </w:pPr>
      <w:rPr>
        <w:rFonts w:ascii="Wingdings" w:hAnsi="Wingdings" w:hint="default"/>
      </w:rPr>
    </w:lvl>
    <w:lvl w:ilvl="1" w:tplc="040C0003" w:tentative="1">
      <w:start w:val="1"/>
      <w:numFmt w:val="bullet"/>
      <w:lvlText w:val="o"/>
      <w:lvlJc w:val="left"/>
      <w:pPr>
        <w:ind w:left="2069" w:hanging="360"/>
      </w:pPr>
      <w:rPr>
        <w:rFonts w:ascii="Courier New" w:hAnsi="Courier New" w:cs="Courier New" w:hint="default"/>
      </w:rPr>
    </w:lvl>
    <w:lvl w:ilvl="2" w:tplc="040C0005" w:tentative="1">
      <w:start w:val="1"/>
      <w:numFmt w:val="bullet"/>
      <w:lvlText w:val=""/>
      <w:lvlJc w:val="left"/>
      <w:pPr>
        <w:ind w:left="2789" w:hanging="360"/>
      </w:pPr>
      <w:rPr>
        <w:rFonts w:ascii="Wingdings" w:hAnsi="Wingdings" w:hint="default"/>
      </w:rPr>
    </w:lvl>
    <w:lvl w:ilvl="3" w:tplc="040C0001" w:tentative="1">
      <w:start w:val="1"/>
      <w:numFmt w:val="bullet"/>
      <w:lvlText w:val=""/>
      <w:lvlJc w:val="left"/>
      <w:pPr>
        <w:ind w:left="3509" w:hanging="360"/>
      </w:pPr>
      <w:rPr>
        <w:rFonts w:ascii="Symbol" w:hAnsi="Symbol" w:hint="default"/>
      </w:rPr>
    </w:lvl>
    <w:lvl w:ilvl="4" w:tplc="040C0003" w:tentative="1">
      <w:start w:val="1"/>
      <w:numFmt w:val="bullet"/>
      <w:lvlText w:val="o"/>
      <w:lvlJc w:val="left"/>
      <w:pPr>
        <w:ind w:left="4229" w:hanging="360"/>
      </w:pPr>
      <w:rPr>
        <w:rFonts w:ascii="Courier New" w:hAnsi="Courier New" w:cs="Courier New" w:hint="default"/>
      </w:rPr>
    </w:lvl>
    <w:lvl w:ilvl="5" w:tplc="040C0005" w:tentative="1">
      <w:start w:val="1"/>
      <w:numFmt w:val="bullet"/>
      <w:lvlText w:val=""/>
      <w:lvlJc w:val="left"/>
      <w:pPr>
        <w:ind w:left="4949" w:hanging="360"/>
      </w:pPr>
      <w:rPr>
        <w:rFonts w:ascii="Wingdings" w:hAnsi="Wingdings" w:hint="default"/>
      </w:rPr>
    </w:lvl>
    <w:lvl w:ilvl="6" w:tplc="040C0001" w:tentative="1">
      <w:start w:val="1"/>
      <w:numFmt w:val="bullet"/>
      <w:lvlText w:val=""/>
      <w:lvlJc w:val="left"/>
      <w:pPr>
        <w:ind w:left="5669" w:hanging="360"/>
      </w:pPr>
      <w:rPr>
        <w:rFonts w:ascii="Symbol" w:hAnsi="Symbol" w:hint="default"/>
      </w:rPr>
    </w:lvl>
    <w:lvl w:ilvl="7" w:tplc="040C0003" w:tentative="1">
      <w:start w:val="1"/>
      <w:numFmt w:val="bullet"/>
      <w:lvlText w:val="o"/>
      <w:lvlJc w:val="left"/>
      <w:pPr>
        <w:ind w:left="6389" w:hanging="360"/>
      </w:pPr>
      <w:rPr>
        <w:rFonts w:ascii="Courier New" w:hAnsi="Courier New" w:cs="Courier New" w:hint="default"/>
      </w:rPr>
    </w:lvl>
    <w:lvl w:ilvl="8" w:tplc="040C0005" w:tentative="1">
      <w:start w:val="1"/>
      <w:numFmt w:val="bullet"/>
      <w:lvlText w:val=""/>
      <w:lvlJc w:val="left"/>
      <w:pPr>
        <w:ind w:left="7109" w:hanging="360"/>
      </w:pPr>
      <w:rPr>
        <w:rFonts w:ascii="Wingdings" w:hAnsi="Wingdings" w:hint="default"/>
      </w:rPr>
    </w:lvl>
  </w:abstractNum>
  <w:num w:numId="1" w16cid:durableId="1101140829">
    <w:abstractNumId w:val="0"/>
  </w:num>
  <w:num w:numId="2" w16cid:durableId="885138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26"/>
    <w:rsid w:val="00004ED7"/>
    <w:rsid w:val="00015EF1"/>
    <w:rsid w:val="000312DB"/>
    <w:rsid w:val="000367EB"/>
    <w:rsid w:val="00062136"/>
    <w:rsid w:val="00065B56"/>
    <w:rsid w:val="00071717"/>
    <w:rsid w:val="0009073E"/>
    <w:rsid w:val="00093AB8"/>
    <w:rsid w:val="000C12A6"/>
    <w:rsid w:val="000C7F45"/>
    <w:rsid w:val="000E28AC"/>
    <w:rsid w:val="000E523C"/>
    <w:rsid w:val="000F31B8"/>
    <w:rsid w:val="00105B67"/>
    <w:rsid w:val="001334AF"/>
    <w:rsid w:val="00140A57"/>
    <w:rsid w:val="001A1598"/>
    <w:rsid w:val="001A3E1B"/>
    <w:rsid w:val="001B0817"/>
    <w:rsid w:val="001B28A3"/>
    <w:rsid w:val="001D097F"/>
    <w:rsid w:val="001E45C3"/>
    <w:rsid w:val="00243A53"/>
    <w:rsid w:val="00251D4A"/>
    <w:rsid w:val="00264BD0"/>
    <w:rsid w:val="002724DA"/>
    <w:rsid w:val="00285F3A"/>
    <w:rsid w:val="002C1F43"/>
    <w:rsid w:val="002C3A4B"/>
    <w:rsid w:val="002E0147"/>
    <w:rsid w:val="002E124C"/>
    <w:rsid w:val="002F0A16"/>
    <w:rsid w:val="002F16D5"/>
    <w:rsid w:val="002F17F4"/>
    <w:rsid w:val="003017A1"/>
    <w:rsid w:val="00301C5F"/>
    <w:rsid w:val="003177BD"/>
    <w:rsid w:val="003402ED"/>
    <w:rsid w:val="00346326"/>
    <w:rsid w:val="00390A4E"/>
    <w:rsid w:val="00391EBF"/>
    <w:rsid w:val="003B6F65"/>
    <w:rsid w:val="004027F1"/>
    <w:rsid w:val="004035E9"/>
    <w:rsid w:val="00427634"/>
    <w:rsid w:val="004302E3"/>
    <w:rsid w:val="004342EC"/>
    <w:rsid w:val="00440FF9"/>
    <w:rsid w:val="0045788B"/>
    <w:rsid w:val="004F2105"/>
    <w:rsid w:val="005317F6"/>
    <w:rsid w:val="00546D89"/>
    <w:rsid w:val="005542EB"/>
    <w:rsid w:val="005662DD"/>
    <w:rsid w:val="005A6A6E"/>
    <w:rsid w:val="005D5485"/>
    <w:rsid w:val="005D7D67"/>
    <w:rsid w:val="005E108E"/>
    <w:rsid w:val="00611385"/>
    <w:rsid w:val="00611B6A"/>
    <w:rsid w:val="00644A8F"/>
    <w:rsid w:val="006639ED"/>
    <w:rsid w:val="006730FD"/>
    <w:rsid w:val="00674CE3"/>
    <w:rsid w:val="00685F70"/>
    <w:rsid w:val="006C23E4"/>
    <w:rsid w:val="006D10F0"/>
    <w:rsid w:val="006F54BC"/>
    <w:rsid w:val="00707864"/>
    <w:rsid w:val="00711D2C"/>
    <w:rsid w:val="00726A6A"/>
    <w:rsid w:val="00734DB5"/>
    <w:rsid w:val="00741AD4"/>
    <w:rsid w:val="00746BE8"/>
    <w:rsid w:val="00755D63"/>
    <w:rsid w:val="007613AE"/>
    <w:rsid w:val="007B5DB6"/>
    <w:rsid w:val="007C2F20"/>
    <w:rsid w:val="007C3D36"/>
    <w:rsid w:val="007F5BE4"/>
    <w:rsid w:val="007F6472"/>
    <w:rsid w:val="00815B4F"/>
    <w:rsid w:val="00844768"/>
    <w:rsid w:val="00873F21"/>
    <w:rsid w:val="00887395"/>
    <w:rsid w:val="008D2DDC"/>
    <w:rsid w:val="008F40A5"/>
    <w:rsid w:val="008F6516"/>
    <w:rsid w:val="00924313"/>
    <w:rsid w:val="00931E03"/>
    <w:rsid w:val="00945251"/>
    <w:rsid w:val="00946ABE"/>
    <w:rsid w:val="009854C8"/>
    <w:rsid w:val="009B2673"/>
    <w:rsid w:val="009B75FA"/>
    <w:rsid w:val="009B7B0F"/>
    <w:rsid w:val="009C4F46"/>
    <w:rsid w:val="009F2DB9"/>
    <w:rsid w:val="00A05D25"/>
    <w:rsid w:val="00A07E7D"/>
    <w:rsid w:val="00A444C1"/>
    <w:rsid w:val="00A45AED"/>
    <w:rsid w:val="00A531B4"/>
    <w:rsid w:val="00A719D0"/>
    <w:rsid w:val="00A75A1B"/>
    <w:rsid w:val="00AC42F3"/>
    <w:rsid w:val="00AC6F3A"/>
    <w:rsid w:val="00B0325C"/>
    <w:rsid w:val="00B05C23"/>
    <w:rsid w:val="00B20D5C"/>
    <w:rsid w:val="00B36A66"/>
    <w:rsid w:val="00B41400"/>
    <w:rsid w:val="00B418BD"/>
    <w:rsid w:val="00B5056F"/>
    <w:rsid w:val="00B57C45"/>
    <w:rsid w:val="00BA00E1"/>
    <w:rsid w:val="00BA46DB"/>
    <w:rsid w:val="00C358CA"/>
    <w:rsid w:val="00C6394A"/>
    <w:rsid w:val="00C95FF6"/>
    <w:rsid w:val="00CC6DBD"/>
    <w:rsid w:val="00D010E6"/>
    <w:rsid w:val="00D04715"/>
    <w:rsid w:val="00D12C73"/>
    <w:rsid w:val="00D22DE0"/>
    <w:rsid w:val="00D44D43"/>
    <w:rsid w:val="00D454E1"/>
    <w:rsid w:val="00D84871"/>
    <w:rsid w:val="00D93959"/>
    <w:rsid w:val="00DA1D2F"/>
    <w:rsid w:val="00DE7747"/>
    <w:rsid w:val="00DF71A7"/>
    <w:rsid w:val="00E078F2"/>
    <w:rsid w:val="00E26145"/>
    <w:rsid w:val="00E31E30"/>
    <w:rsid w:val="00E6135E"/>
    <w:rsid w:val="00E71F7D"/>
    <w:rsid w:val="00E9112C"/>
    <w:rsid w:val="00E93EF4"/>
    <w:rsid w:val="00EB4A05"/>
    <w:rsid w:val="00EB545B"/>
    <w:rsid w:val="00EC2A84"/>
    <w:rsid w:val="00EC35A7"/>
    <w:rsid w:val="00ED7D7A"/>
    <w:rsid w:val="00F164D5"/>
    <w:rsid w:val="00F61048"/>
    <w:rsid w:val="00F6640F"/>
    <w:rsid w:val="00F95DAA"/>
    <w:rsid w:val="00FB31D9"/>
    <w:rsid w:val="00FE00B7"/>
    <w:rsid w:val="00FE16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5D34"/>
  <w15:docId w15:val="{3FFAF0CF-C65E-466A-9EC8-D68C175E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26"/>
    <w:pPr>
      <w:spacing w:after="0" w:line="240" w:lineRule="auto"/>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346326"/>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346326"/>
    <w:pPr>
      <w:jc w:val="both"/>
    </w:pPr>
    <w:rPr>
      <w:lang w:val="es-ES_tradnl"/>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rsid w:val="00346326"/>
    <w:rPr>
      <w:rFonts w:ascii="Times New Roman" w:eastAsia="Times New Roman" w:hAnsi="Times New Roman" w:cs="Times New Roman"/>
      <w:sz w:val="20"/>
      <w:szCs w:val="20"/>
      <w:lang w:val="es-ES_tradnl" w:eastAsia="fr-FR"/>
    </w:rPr>
  </w:style>
  <w:style w:type="paragraph" w:customStyle="1" w:styleId="Heading1a">
    <w:name w:val="Heading 1a"/>
    <w:rsid w:val="00346326"/>
    <w:pPr>
      <w:keepNext/>
      <w:keepLines/>
      <w:tabs>
        <w:tab w:val="left" w:pos="-720"/>
      </w:tabs>
      <w:suppressAutoHyphens/>
      <w:spacing w:after="134" w:line="240" w:lineRule="auto"/>
      <w:ind w:right="-14"/>
      <w:jc w:val="center"/>
    </w:pPr>
    <w:rPr>
      <w:rFonts w:ascii="Times New Roman" w:eastAsia="Times New Roman" w:hAnsi="Times New Roman" w:cs="Times New Roman"/>
      <w:b/>
      <w:smallCaps/>
      <w:sz w:val="32"/>
      <w:szCs w:val="20"/>
    </w:rPr>
  </w:style>
  <w:style w:type="paragraph" w:styleId="En-tte">
    <w:name w:val="header"/>
    <w:basedOn w:val="Normal"/>
    <w:link w:val="En-tteCar"/>
    <w:uiPriority w:val="99"/>
    <w:unhideWhenUsed/>
    <w:rsid w:val="00C95FF6"/>
    <w:pPr>
      <w:tabs>
        <w:tab w:val="center" w:pos="4680"/>
        <w:tab w:val="right" w:pos="9360"/>
      </w:tabs>
    </w:pPr>
  </w:style>
  <w:style w:type="character" w:customStyle="1" w:styleId="En-tteCar">
    <w:name w:val="En-tête Car"/>
    <w:basedOn w:val="Policepardfaut"/>
    <w:link w:val="En-tte"/>
    <w:uiPriority w:val="99"/>
    <w:rsid w:val="00C95FF6"/>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unhideWhenUsed/>
    <w:rsid w:val="00C95FF6"/>
    <w:pPr>
      <w:tabs>
        <w:tab w:val="center" w:pos="4680"/>
        <w:tab w:val="right" w:pos="9360"/>
      </w:tabs>
    </w:pPr>
  </w:style>
  <w:style w:type="character" w:customStyle="1" w:styleId="PieddepageCar">
    <w:name w:val="Pied de page Car"/>
    <w:basedOn w:val="Policepardfaut"/>
    <w:link w:val="Pieddepage"/>
    <w:uiPriority w:val="99"/>
    <w:rsid w:val="00C95FF6"/>
    <w:rPr>
      <w:rFonts w:ascii="Times New Roman" w:eastAsia="Times New Roman" w:hAnsi="Times New Roman" w:cs="Times New Roman"/>
      <w:sz w:val="20"/>
      <w:szCs w:val="20"/>
      <w:lang w:val="fr-FR" w:eastAsia="fr-FR"/>
    </w:rPr>
  </w:style>
  <w:style w:type="paragraph" w:styleId="Rvision">
    <w:name w:val="Revision"/>
    <w:hidden/>
    <w:uiPriority w:val="99"/>
    <w:semiHidden/>
    <w:rsid w:val="001A1598"/>
    <w:pPr>
      <w:spacing w:after="0" w:line="240" w:lineRule="auto"/>
    </w:pPr>
    <w:rPr>
      <w:rFonts w:ascii="Times New Roman" w:eastAsia="Times New Roman" w:hAnsi="Times New Roman" w:cs="Times New Roman"/>
      <w:sz w:val="20"/>
      <w:szCs w:val="20"/>
      <w:lang w:val="fr-FR" w:eastAsia="fr-FR"/>
    </w:rPr>
  </w:style>
  <w:style w:type="character" w:styleId="Lienhypertexte">
    <w:name w:val="Hyperlink"/>
    <w:uiPriority w:val="99"/>
    <w:rsid w:val="00015EF1"/>
    <w:rPr>
      <w:rFonts w:cs="Times New Roman"/>
      <w:color w:val="0000FF"/>
      <w:u w:val="single"/>
    </w:rPr>
  </w:style>
  <w:style w:type="table" w:styleId="Grilledutableau">
    <w:name w:val="Table Grid"/>
    <w:aliases w:val="SGS Table Basic 1,Tableau 1,Tableau"/>
    <w:basedOn w:val="TableauNormal"/>
    <w:uiPriority w:val="39"/>
    <w:rsid w:val="00015EF1"/>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9B2673"/>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2673"/>
    <w:rPr>
      <w:rFonts w:ascii="Segoe UI" w:eastAsia="Times New Roman" w:hAnsi="Segoe UI" w:cs="Segoe UI"/>
      <w:sz w:val="18"/>
      <w:szCs w:val="18"/>
      <w:lang w:val="fr-FR" w:eastAsia="fr-FR"/>
    </w:rPr>
  </w:style>
  <w:style w:type="character" w:customStyle="1" w:styleId="Mentionnonrsolue1">
    <w:name w:val="Mention non résolue1"/>
    <w:basedOn w:val="Policepardfaut"/>
    <w:uiPriority w:val="99"/>
    <w:semiHidden/>
    <w:unhideWhenUsed/>
    <w:rsid w:val="003017A1"/>
    <w:rPr>
      <w:color w:val="605E5C"/>
      <w:shd w:val="clear" w:color="auto" w:fill="E1DFDD"/>
    </w:rPr>
  </w:style>
  <w:style w:type="paragraph" w:styleId="Paragraphedeliste">
    <w:name w:val="List Paragraph"/>
    <w:basedOn w:val="Normal"/>
    <w:uiPriority w:val="34"/>
    <w:qFormat/>
    <w:rsid w:val="00815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ousoum@yahoo.f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 Bidding Document" ma:contentTypeID="0x010100D0660B62271F2B4E8A1BBADCE07F5C36005599FA402850614BB6D50AE9E155D79C" ma:contentTypeVersion="7" ma:contentTypeDescription="" ma:contentTypeScope="" ma:versionID="1d8281dd222770161ff83ecde3fb7c90">
  <xsd:schema xmlns:xsd="http://www.w3.org/2001/XMLSchema" xmlns:xs="http://www.w3.org/2001/XMLSchema" xmlns:p="http://schemas.microsoft.com/office/2006/metadata/properties" xmlns:ns2="b3393e74-44f2-4055-a8f1-a3b8354bec63" xmlns:ns3="b01bc3b5-dd02-4cc3-b84b-2be810b06a41" targetNamespace="http://schemas.microsoft.com/office/2006/metadata/properties" ma:root="true" ma:fieldsID="e7dc8b1b94c0d484e6dd3714354621e9" ns2:_="" ns3:_="">
    <xsd:import namespace="b3393e74-44f2-4055-a8f1-a3b8354bec63"/>
    <xsd:import namespace="b01bc3b5-dd02-4cc3-b84b-2be810b06a41"/>
    <xsd:element name="properties">
      <xsd:complexType>
        <xsd:sequence>
          <xsd:element name="documentManagement">
            <xsd:complexType>
              <xsd:all>
                <xsd:element ref="ns2:RelatedDescription" minOccurs="0"/>
                <xsd:element ref="ns2:EKTASPContentType" minOccurs="0"/>
                <xsd:element ref="ns2:g176e30be64a450a930f03438f932219" minOccurs="0"/>
                <xsd:element ref="ns2:a3929c4ad7cc4ced9a2dd2025ab32a9f" minOccurs="0"/>
                <xsd:element ref="ns2:hd1f31bbd4294c99af3bbdc787b8fc2d" minOccurs="0"/>
                <xsd:element ref="ns2:bbfb5010e32a430f83e61dc29838b80d" minOccurs="0"/>
                <xsd:element ref="ns2:m753f561111c4a5c9a676ffcd82ec96f" minOccurs="0"/>
                <xsd:element ref="ns2:mb3034d41f874b10b4642ef1f6e9b873" minOccurs="0"/>
                <xsd:element ref="ns2:TaxCatchAll" minOccurs="0"/>
                <xsd:element ref="ns2:icc8f0e23ceb44b4bbc7685ea94a1df4" minOccurs="0"/>
                <xsd:element ref="ns2:TaxCatchAllLabel" minOccurs="0"/>
                <xsd:element ref="ns2:ha2154b01c0e4d5eb10093f0c8f779ca"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93e74-44f2-4055-a8f1-a3b8354bec63" elementFormDefault="qualified">
    <xsd:import namespace="http://schemas.microsoft.com/office/2006/documentManagement/types"/>
    <xsd:import namespace="http://schemas.microsoft.com/office/infopath/2007/PartnerControls"/>
    <xsd:element name="RelatedDescription" ma:index="2" nillable="true" ma:displayName="Related Description" ma:internalName="RelatedDescription">
      <xsd:simpleType>
        <xsd:restriction base="dms:Note"/>
      </xsd:simpleType>
    </xsd:element>
    <xsd:element name="EKTASPContentType" ma:index="5" nillable="true" ma:displayName="EKTASP Content Type" ma:list="{d3454920-c3e7-41d2-a191-c0b983a949a6}" ma:internalName="EKTASPContentType" ma:showField="Title" ma:web="b3393e74-44f2-4055-a8f1-a3b8354bec63">
      <xsd:simpleType>
        <xsd:restriction base="dms:Lookup"/>
      </xsd:simpleType>
    </xsd:element>
    <xsd:element name="g176e30be64a450a930f03438f932219" ma:index="12" nillable="true" ma:taxonomy="true" ma:internalName="g176e30be64a450a930f03438f932219" ma:taxonomyFieldName="UserLabels" ma:displayName="User Labels" ma:default="" ma:fieldId="{0176e30b-e64a-450a-930f-03438f932219}" ma:taxonomyMulti="true" ma:sspId="dff87d23-35d0-46b6-864e-ecae02488086" ma:termSetId="3873956f-d740-4b21-bddd-794f6448ce43" ma:anchorId="00000000-0000-0000-0000-000000000000" ma:open="true" ma:isKeyword="false">
      <xsd:complexType>
        <xsd:sequence>
          <xsd:element ref="pc:Terms" minOccurs="0" maxOccurs="1"/>
        </xsd:sequence>
      </xsd:complexType>
    </xsd:element>
    <xsd:element name="a3929c4ad7cc4ced9a2dd2025ab32a9f" ma:index="15" nillable="true" ma:taxonomy="true" ma:internalName="a3929c4ad7cc4ced9a2dd2025ab32a9f" ma:taxonomyFieldName="SectorArea" ma:displayName="Sector Area" ma:default="" ma:fieldId="{a3929c4a-d7cc-4ced-9a2d-d2025ab32a9f}" ma:taxonomyMulti="true" ma:sspId="dff87d23-35d0-46b6-864e-ecae02488086" ma:termSetId="511e17eb-aee1-4f11-9a85-7aba826e25ef" ma:anchorId="00000000-0000-0000-0000-000000000000" ma:open="false" ma:isKeyword="false">
      <xsd:complexType>
        <xsd:sequence>
          <xsd:element ref="pc:Terms" minOccurs="0" maxOccurs="1"/>
        </xsd:sequence>
      </xsd:complexType>
    </xsd:element>
    <xsd:element name="hd1f31bbd4294c99af3bbdc787b8fc2d" ma:index="17" nillable="true" ma:taxonomy="true" ma:internalName="hd1f31bbd4294c99af3bbdc787b8fc2d" ma:taxonomyFieldName="RegionCountry" ma:displayName="Region - Country" ma:default="" ma:fieldId="{1d1f31bb-d429-4c99-af3b-bdc787b8fc2d}" ma:taxonomyMulti="true" ma:sspId="dff87d23-35d0-46b6-864e-ecae02488086" ma:termSetId="21b49dd8-32ea-46cb-b92a-c64e78efcc43" ma:anchorId="00000000-0000-0000-0000-000000000000" ma:open="false" ma:isKeyword="false">
      <xsd:complexType>
        <xsd:sequence>
          <xsd:element ref="pc:Terms" minOccurs="0" maxOccurs="1"/>
        </xsd:sequence>
      </xsd:complexType>
    </xsd:element>
    <xsd:element name="bbfb5010e32a430f83e61dc29838b80d" ma:index="19" nillable="true" ma:taxonomy="true" ma:internalName="bbfb5010e32a430f83e61dc29838b80d" ma:taxonomyFieldName="SDG" ma:displayName="SDG" ma:default="" ma:fieldId="{bbfb5010-e32a-430f-83e6-1dc29838b80d}" ma:taxonomyMulti="true" ma:sspId="dff87d23-35d0-46b6-864e-ecae02488086" ma:termSetId="7cd1002a-0cf8-4415-9781-101289355ff9" ma:anchorId="00000000-0000-0000-0000-000000000000" ma:open="false" ma:isKeyword="false">
      <xsd:complexType>
        <xsd:sequence>
          <xsd:element ref="pc:Terms" minOccurs="0" maxOccurs="1"/>
        </xsd:sequence>
      </xsd:complexType>
    </xsd:element>
    <xsd:element name="m753f561111c4a5c9a676ffcd82ec96f" ma:index="20" nillable="true" ma:taxonomy="true" ma:internalName="m753f561111c4a5c9a676ffcd82ec96f" ma:taxonomyFieldName="CorporateLabels" ma:displayName="Corporate Labels" ma:default="" ma:fieldId="{6753f561-111c-4a5c-9a67-6ffcd82ec96f}" ma:taxonomyMulti="true" ma:sspId="dff87d23-35d0-46b6-864e-ecae02488086" ma:termSetId="a9945260-456e-4335-9061-8ba97c1fca47" ma:anchorId="00000000-0000-0000-0000-000000000000" ma:open="false" ma:isKeyword="false">
      <xsd:complexType>
        <xsd:sequence>
          <xsd:element ref="pc:Terms" minOccurs="0" maxOccurs="1"/>
        </xsd:sequence>
      </xsd:complexType>
    </xsd:element>
    <xsd:element name="mb3034d41f874b10b4642ef1f6e9b873" ma:index="21" nillable="true" ma:taxonomy="true" ma:internalName="mb3034d41f874b10b4642ef1f6e9b873" ma:taxonomyFieldName="StrategyMap" ma:displayName="Strategy Map" ma:default="" ma:fieldId="{6b3034d4-1f87-4b10-b464-2ef1f6e9b873}" ma:taxonomyMulti="true" ma:sspId="dff87d23-35d0-46b6-864e-ecae02488086" ma:termSetId="5a99e388-6c34-4eb9-8ac8-f45fd385b172"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ca00dbf-5cce-4b84-a0b6-49dee7604fb2}" ma:internalName="TaxCatchAll" ma:showField="CatchAllData" ma:web="b3393e74-44f2-4055-a8f1-a3b8354bec63">
      <xsd:complexType>
        <xsd:complexContent>
          <xsd:extension base="dms:MultiChoiceLookup">
            <xsd:sequence>
              <xsd:element name="Value" type="dms:Lookup" maxOccurs="unbounded" minOccurs="0" nillable="true"/>
            </xsd:sequence>
          </xsd:extension>
        </xsd:complexContent>
      </xsd:complexType>
    </xsd:element>
    <xsd:element name="icc8f0e23ceb44b4bbc7685ea94a1df4" ma:index="23" nillable="true" ma:taxonomy="true" ma:internalName="icc8f0e23ceb44b4bbc7685ea94a1df4" ma:taxonomyFieldName="ModeOfFinance" ma:displayName="Mode Of Finance" ma:default="" ma:fieldId="{2cc8f0e2-3ceb-44b4-bbc7-685ea94a1df4}" ma:taxonomyMulti="true" ma:sspId="dff87d23-35d0-46b6-864e-ecae02488086" ma:termSetId="1d98c557-e1c6-4d74-baeb-4bccdad13596"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bca00dbf-5cce-4b84-a0b6-49dee7604fb2}" ma:internalName="TaxCatchAllLabel" ma:readOnly="true" ma:showField="CatchAllDataLabel" ma:web="b3393e74-44f2-4055-a8f1-a3b8354bec63">
      <xsd:complexType>
        <xsd:complexContent>
          <xsd:extension base="dms:MultiChoiceLookup">
            <xsd:sequence>
              <xsd:element name="Value" type="dms:Lookup" maxOccurs="unbounded" minOccurs="0" nillable="true"/>
            </xsd:sequence>
          </xsd:extension>
        </xsd:complexContent>
      </xsd:complexType>
    </xsd:element>
    <xsd:element name="ha2154b01c0e4d5eb10093f0c8f779ca" ma:index="25" nillable="true" ma:taxonomy="true" ma:internalName="ha2154b01c0e4d5eb10093f0c8f779ca" ma:taxonomyFieldName="IsDBDepartment" ma:displayName="IsDB Org Structure" ma:default="" ma:fieldId="{1a2154b0-1c0e-4d5e-b100-93f0c8f779ca}" ma:taxonomyMulti="true" ma:sspId="dff87d23-35d0-46b6-864e-ecae02488086" ma:termSetId="76ed10c2-3a22-45d0-9af5-28dbc534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1bc3b5-dd02-4cc3-b84b-2be810b06a41"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753f561111c4a5c9a676ffcd82ec96f xmlns="b3393e74-44f2-4055-a8f1-a3b8354bec63">
      <Terms xmlns="http://schemas.microsoft.com/office/infopath/2007/PartnerControls"/>
    </m753f561111c4a5c9a676ffcd82ec96f>
    <mb3034d41f874b10b4642ef1f6e9b873 xmlns="b3393e74-44f2-4055-a8f1-a3b8354bec63">
      <Terms xmlns="http://schemas.microsoft.com/office/infopath/2007/PartnerControls"/>
    </mb3034d41f874b10b4642ef1f6e9b873>
    <TaxCatchAll xmlns="b3393e74-44f2-4055-a8f1-a3b8354bec63"/>
    <hd1f31bbd4294c99af3bbdc787b8fc2d xmlns="b3393e74-44f2-4055-a8f1-a3b8354bec63">
      <Terms xmlns="http://schemas.microsoft.com/office/infopath/2007/PartnerControls"/>
    </hd1f31bbd4294c99af3bbdc787b8fc2d>
    <RelatedDescription xmlns="b3393e74-44f2-4055-a8f1-a3b8354bec63">French - New Standard Bidding Document</RelatedDescription>
    <a3929c4ad7cc4ced9a2dd2025ab32a9f xmlns="b3393e74-44f2-4055-a8f1-a3b8354bec63">
      <Terms xmlns="http://schemas.microsoft.com/office/infopath/2007/PartnerControls"/>
    </a3929c4ad7cc4ced9a2dd2025ab32a9f>
    <g176e30be64a450a930f03438f932219 xmlns="b3393e74-44f2-4055-a8f1-a3b8354bec63">
      <Terms xmlns="http://schemas.microsoft.com/office/infopath/2007/PartnerControls"/>
    </g176e30be64a450a930f03438f932219>
    <icc8f0e23ceb44b4bbc7685ea94a1df4 xmlns="b3393e74-44f2-4055-a8f1-a3b8354bec63">
      <Terms xmlns="http://schemas.microsoft.com/office/infopath/2007/PartnerControls"/>
    </icc8f0e23ceb44b4bbc7685ea94a1df4>
    <ha2154b01c0e4d5eb10093f0c8f779ca xmlns="b3393e74-44f2-4055-a8f1-a3b8354bec63">
      <Terms xmlns="http://schemas.microsoft.com/office/infopath/2007/PartnerControls"/>
    </ha2154b01c0e4d5eb10093f0c8f779ca>
    <bbfb5010e32a430f83e61dc29838b80d xmlns="b3393e74-44f2-4055-a8f1-a3b8354bec63">
      <Terms xmlns="http://schemas.microsoft.com/office/infopath/2007/PartnerControls"/>
    </bbfb5010e32a430f83e61dc29838b80d>
    <EKTASPContentType xmlns="b3393e74-44f2-4055-a8f1-a3b8354bec63">59</EKTASPContentType>
  </documentManagement>
</p:properties>
</file>

<file path=customXml/itemProps1.xml><?xml version="1.0" encoding="utf-8"?>
<ds:datastoreItem xmlns:ds="http://schemas.openxmlformats.org/officeDocument/2006/customXml" ds:itemID="{A84C06BC-C2B4-40B7-8570-FF56DCE28600}">
  <ds:schemaRefs>
    <ds:schemaRef ds:uri="http://schemas.microsoft.com/sharepoint/v3/contenttype/forms"/>
  </ds:schemaRefs>
</ds:datastoreItem>
</file>

<file path=customXml/itemProps2.xml><?xml version="1.0" encoding="utf-8"?>
<ds:datastoreItem xmlns:ds="http://schemas.openxmlformats.org/officeDocument/2006/customXml" ds:itemID="{4C67518C-B3A4-4918-BA02-58EAAB386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93e74-44f2-4055-a8f1-a3b8354bec63"/>
    <ds:schemaRef ds:uri="b01bc3b5-dd02-4cc3-b84b-2be810b0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0E6AB-3213-4B2B-A815-F52E61D3EA77}">
  <ds:schemaRefs>
    <ds:schemaRef ds:uri="http://schemas.microsoft.com/office/2006/metadata/properties"/>
    <ds:schemaRef ds:uri="http://schemas.microsoft.com/office/infopath/2007/PartnerControls"/>
    <ds:schemaRef ds:uri="b3393e74-44f2-4055-a8f1-a3b8354bec6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4263</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French - BID- Avis spécifique de Passation de Marché</vt:lpstr>
      <vt:lpstr>French - BID- Avis spécifique de Passation de Marché</vt:lpstr>
    </vt:vector>
  </TitlesOfParts>
  <Company>Microsoft</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 - BID- Avis spécifique de Passation de Marché</dc:title>
  <dc:creator>JEAN-JACQUES RAOUL</dc:creator>
  <cp:lastModifiedBy>USER</cp:lastModifiedBy>
  <cp:revision>4</cp:revision>
  <dcterms:created xsi:type="dcterms:W3CDTF">2026-06-06T12:39:00Z</dcterms:created>
  <dcterms:modified xsi:type="dcterms:W3CDTF">2026-06-08T11:58:00Z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0x010100D0660B62271F2B4E8A1BBADCE07F5C36005599FA402850614BB6D50AE9E155D79C</vt:lpwstr>
  </property>
  <property fmtid="{D5CDD505-2E9C-101B-9397-08002B2CF9AE}" pid="3" name="SectorArea">
    <vt:lpwstr/>
  </property>
  <property fmtid="{D5CDD505-2E9C-101B-9397-08002B2CF9AE}" pid="4" name="IsDBDepartment">
    <vt:lpwstr/>
  </property>
  <property fmtid="{D5CDD505-2E9C-101B-9397-08002B2CF9AE}" pid="5" name="StrategyMap">
    <vt:lpwstr/>
  </property>
  <property fmtid="{D5CDD505-2E9C-101B-9397-08002B2CF9AE}" pid="6" name="RegionCountry">
    <vt:lpwstr/>
  </property>
  <property fmtid="{D5CDD505-2E9C-101B-9397-08002B2CF9AE}" pid="7" name="ModeOfFinance">
    <vt:lpwstr/>
  </property>
  <property fmtid="{D5CDD505-2E9C-101B-9397-08002B2CF9AE}" pid="8" name="CorporateLabels">
    <vt:lpwstr/>
  </property>
  <property fmtid="{D5CDD505-2E9C-101B-9397-08002B2CF9AE}" pid="9" name="SDG">
    <vt:lpwstr/>
  </property>
  <property fmtid="{D5CDD505-2E9C-101B-9397-08002B2CF9AE}" pid="10" name="UserLabels">
    <vt:lpwstr/>
  </property>
  <property fmtid="{D5CDD505-2E9C-101B-9397-08002B2CF9AE}" pid="11" name="MSIP_Label_9ef4adf7-25a7-4f52-a61a-df7190f1d881_Enabled">
    <vt:lpwstr>true</vt:lpwstr>
  </property>
  <property fmtid="{D5CDD505-2E9C-101B-9397-08002B2CF9AE}" pid="12" name="MSIP_Label_9ef4adf7-25a7-4f52-a61a-df7190f1d881_SetDate">
    <vt:lpwstr>2023-03-10T00:23:03Z</vt:lpwstr>
  </property>
  <property fmtid="{D5CDD505-2E9C-101B-9397-08002B2CF9AE}" pid="13" name="MSIP_Label_9ef4adf7-25a7-4f52-a61a-df7190f1d881_Method">
    <vt:lpwstr>Standard</vt:lpwstr>
  </property>
  <property fmtid="{D5CDD505-2E9C-101B-9397-08002B2CF9AE}" pid="14" name="MSIP_Label_9ef4adf7-25a7-4f52-a61a-df7190f1d881_Name">
    <vt:lpwstr>Category C - Protected</vt:lpwstr>
  </property>
  <property fmtid="{D5CDD505-2E9C-101B-9397-08002B2CF9AE}" pid="15" name="MSIP_Label_9ef4adf7-25a7-4f52-a61a-df7190f1d881_SiteId">
    <vt:lpwstr>8fa69c26-409d-43e5-973c-17a8be1a7f35</vt:lpwstr>
  </property>
  <property fmtid="{D5CDD505-2E9C-101B-9397-08002B2CF9AE}" pid="16" name="MSIP_Label_9ef4adf7-25a7-4f52-a61a-df7190f1d881_ActionId">
    <vt:lpwstr>5aef294c-90d0-4c76-8ebb-ec91d51b8487</vt:lpwstr>
  </property>
  <property fmtid="{D5CDD505-2E9C-101B-9397-08002B2CF9AE}" pid="17" name="MSIP_Label_9ef4adf7-25a7-4f52-a61a-df7190f1d881_ContentBits">
    <vt:lpwstr>1</vt:lpwstr>
  </property>
</Properties>
</file>