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A6591" w14:textId="77777777" w:rsidR="007757EF" w:rsidRPr="00302478" w:rsidRDefault="007757EF" w:rsidP="007757EF">
      <w:pPr>
        <w:jc w:val="center"/>
        <w:rPr>
          <w:rFonts w:ascii="Corbel" w:hAnsi="Corbel"/>
          <w:b/>
          <w:color w:val="808080" w:themeColor="background1" w:themeShade="80"/>
          <w:sz w:val="40"/>
        </w:rPr>
      </w:pPr>
    </w:p>
    <w:p w14:paraId="5EB71BB4" w14:textId="74D34C7B" w:rsidR="007757EF" w:rsidRDefault="00573F6E" w:rsidP="007757EF">
      <w:pPr>
        <w:jc w:val="center"/>
        <w:rPr>
          <w:rFonts w:ascii="Corbel" w:hAnsi="Corbel"/>
          <w:b/>
          <w:bCs/>
          <w:sz w:val="48"/>
          <w:szCs w:val="48"/>
        </w:rPr>
      </w:pPr>
      <w:r>
        <w:rPr>
          <w:rFonts w:ascii="Corbel" w:hAnsi="Corbel"/>
          <w:b/>
          <w:bCs/>
          <w:sz w:val="48"/>
          <w:szCs w:val="48"/>
        </w:rPr>
        <w:t>REPUBLIC OF GUINEA</w:t>
      </w:r>
    </w:p>
    <w:p w14:paraId="7878B66D" w14:textId="6F7C7B5E" w:rsidR="00573F6E" w:rsidRPr="00302478" w:rsidRDefault="00573F6E" w:rsidP="007757EF">
      <w:pPr>
        <w:jc w:val="center"/>
        <w:rPr>
          <w:rFonts w:ascii="Corbel" w:hAnsi="Corbel"/>
          <w:b/>
          <w:bCs/>
          <w:sz w:val="48"/>
          <w:szCs w:val="48"/>
        </w:rPr>
      </w:pPr>
      <w:r w:rsidRPr="00573F6E">
        <w:rPr>
          <w:rFonts w:ascii="Corbel" w:hAnsi="Corbel"/>
          <w:b/>
          <w:bCs/>
          <w:sz w:val="48"/>
          <w:szCs w:val="48"/>
        </w:rPr>
        <w:t>MINISTRY OF ENERGY, HYDRAULICS AND HYDROCARBONS </w:t>
      </w:r>
    </w:p>
    <w:p w14:paraId="00B3E525" w14:textId="77777777" w:rsidR="00573F6E" w:rsidRPr="00A77813" w:rsidRDefault="00573F6E" w:rsidP="00573F6E">
      <w:pPr>
        <w:pStyle w:val="paragraph"/>
        <w:spacing w:before="0" w:beforeAutospacing="0" w:after="0" w:afterAutospacing="0"/>
        <w:ind w:right="15"/>
        <w:jc w:val="center"/>
        <w:textAlignment w:val="baseline"/>
        <w:rPr>
          <w:rFonts w:ascii="Segoe UI" w:hAnsi="Segoe UI" w:cs="Segoe UI"/>
          <w:b/>
          <w:bCs/>
          <w:sz w:val="18"/>
          <w:szCs w:val="18"/>
          <w:lang w:val="en-US"/>
        </w:rPr>
      </w:pPr>
      <w:r w:rsidRPr="00A77813">
        <w:rPr>
          <w:rStyle w:val="eop"/>
          <w:rFonts w:ascii="Arial" w:eastAsiaTheme="minorEastAsia" w:hAnsi="Arial" w:cs="Arial"/>
          <w:b/>
          <w:bCs/>
          <w:color w:val="000000"/>
          <w:sz w:val="20"/>
          <w:szCs w:val="20"/>
          <w:lang w:val="en-US"/>
        </w:rPr>
        <w:t> </w:t>
      </w:r>
    </w:p>
    <w:p w14:paraId="106A7D1C" w14:textId="1B225984" w:rsidR="00573F6E" w:rsidRPr="00AA7D63" w:rsidRDefault="00573F6E" w:rsidP="00573F6E">
      <w:pPr>
        <w:jc w:val="center"/>
        <w:rPr>
          <w:rFonts w:ascii="Corbel" w:hAnsi="Corbel"/>
          <w:b/>
          <w:bCs/>
          <w:sz w:val="40"/>
          <w:szCs w:val="40"/>
        </w:rPr>
      </w:pPr>
      <w:r w:rsidRPr="00AA7D63">
        <w:rPr>
          <w:rFonts w:ascii="Corbel" w:hAnsi="Corbel"/>
          <w:b/>
          <w:bCs/>
          <w:sz w:val="40"/>
          <w:szCs w:val="40"/>
        </w:rPr>
        <w:t>GUINEA ELECTRICITY ACCESS SCALE UP PROJECT-PHASE 2 (GNEAP-2, P511453)</w:t>
      </w:r>
      <w:r w:rsidR="0042121E" w:rsidRPr="00AA7D63">
        <w:rPr>
          <w:rFonts w:ascii="Corbel" w:hAnsi="Corbel"/>
          <w:b/>
          <w:bCs/>
          <w:sz w:val="40"/>
          <w:szCs w:val="40"/>
        </w:rPr>
        <w:t>,</w:t>
      </w:r>
      <w:r w:rsidR="0042121E" w:rsidRPr="00AA7D63">
        <w:rPr>
          <w:sz w:val="40"/>
          <w:szCs w:val="40"/>
        </w:rPr>
        <w:t xml:space="preserve"> </w:t>
      </w:r>
      <w:r w:rsidR="0042121E" w:rsidRPr="00AA7D63">
        <w:rPr>
          <w:rFonts w:ascii="Corbel" w:hAnsi="Corbel"/>
          <w:b/>
          <w:bCs/>
          <w:sz w:val="40"/>
          <w:szCs w:val="40"/>
        </w:rPr>
        <w:t>FIRST ADDITIONAL FINANCING </w:t>
      </w:r>
      <w:r w:rsidR="00EB5E75" w:rsidRPr="001E10D3">
        <w:rPr>
          <w:rFonts w:ascii="Corbel" w:hAnsi="Corbel"/>
          <w:b/>
          <w:bCs/>
          <w:sz w:val="40"/>
          <w:szCs w:val="40"/>
        </w:rPr>
        <w:t>GUINEA ELECTRICITY ACCESS SCALE UP PROJECT-PHASE 2</w:t>
      </w:r>
    </w:p>
    <w:p w14:paraId="160DC687" w14:textId="77777777" w:rsidR="007757EF" w:rsidRDefault="007757EF" w:rsidP="007757EF">
      <w:pPr>
        <w:jc w:val="center"/>
        <w:rPr>
          <w:rFonts w:ascii="Corbel" w:hAnsi="Corbel"/>
          <w:b/>
          <w:sz w:val="48"/>
        </w:rPr>
      </w:pPr>
    </w:p>
    <w:p w14:paraId="2985E609" w14:textId="77777777" w:rsidR="007757EF" w:rsidRPr="00302478" w:rsidRDefault="007757EF" w:rsidP="007757EF">
      <w:pPr>
        <w:jc w:val="center"/>
        <w:rPr>
          <w:rFonts w:ascii="Corbel" w:hAnsi="Corbel"/>
          <w:b/>
          <w:color w:val="4472C4" w:themeColor="accent1"/>
          <w:sz w:val="48"/>
        </w:rPr>
      </w:pPr>
      <w:r w:rsidRPr="00302478">
        <w:rPr>
          <w:rFonts w:ascii="Corbel" w:hAnsi="Corbel"/>
          <w:b/>
          <w:color w:val="4472C4" w:themeColor="accent1"/>
          <w:sz w:val="48"/>
        </w:rPr>
        <w:t xml:space="preserve">ENVIRONMENTAL </w:t>
      </w:r>
      <w:r w:rsidRPr="00302478">
        <w:rPr>
          <w:rFonts w:ascii="Corbel" w:hAnsi="Corbel"/>
          <w:b/>
          <w:caps/>
          <w:color w:val="4472C4" w:themeColor="accent1"/>
          <w:sz w:val="48"/>
        </w:rPr>
        <w:t>and</w:t>
      </w:r>
      <w:r w:rsidRPr="00302478">
        <w:rPr>
          <w:rFonts w:ascii="Corbel" w:hAnsi="Corbel"/>
          <w:b/>
          <w:color w:val="4472C4" w:themeColor="accent1"/>
          <w:sz w:val="48"/>
        </w:rPr>
        <w:t xml:space="preserve"> SOCIAL </w:t>
      </w:r>
    </w:p>
    <w:p w14:paraId="10D6BB91" w14:textId="77777777" w:rsidR="007757EF" w:rsidRPr="00302478" w:rsidRDefault="007757EF" w:rsidP="007757EF">
      <w:pPr>
        <w:jc w:val="center"/>
        <w:rPr>
          <w:rFonts w:ascii="Corbel" w:hAnsi="Corbel"/>
          <w:b/>
          <w:bCs/>
          <w:color w:val="4472C4" w:themeColor="accent1"/>
          <w:sz w:val="48"/>
          <w:szCs w:val="48"/>
        </w:rPr>
      </w:pPr>
      <w:r w:rsidRPr="00302478">
        <w:rPr>
          <w:rFonts w:ascii="Corbel" w:hAnsi="Corbel"/>
          <w:b/>
          <w:bCs/>
          <w:color w:val="4472C4" w:themeColor="accent1"/>
          <w:sz w:val="48"/>
          <w:szCs w:val="48"/>
        </w:rPr>
        <w:t xml:space="preserve">COMMITMENT PLAN (ESCP) </w:t>
      </w:r>
    </w:p>
    <w:p w14:paraId="18E66A6B" w14:textId="77777777" w:rsidR="007757EF" w:rsidRPr="00302478" w:rsidRDefault="007757EF" w:rsidP="007757EF">
      <w:pPr>
        <w:jc w:val="center"/>
        <w:rPr>
          <w:rFonts w:ascii="Corbel" w:hAnsi="Corbel"/>
          <w:b/>
          <w:sz w:val="48"/>
        </w:rPr>
      </w:pPr>
    </w:p>
    <w:p w14:paraId="4081D0C1" w14:textId="77777777" w:rsidR="004D6124" w:rsidRDefault="004D6124" w:rsidP="00C439A6">
      <w:pPr>
        <w:jc w:val="center"/>
        <w:rPr>
          <w:rFonts w:ascii="Corbel" w:hAnsi="Corbel"/>
          <w:b/>
          <w:bCs/>
          <w:sz w:val="40"/>
          <w:szCs w:val="18"/>
        </w:rPr>
      </w:pPr>
      <w:r w:rsidRPr="004D6124">
        <w:rPr>
          <w:rFonts w:ascii="Corbel" w:hAnsi="Corbel"/>
          <w:b/>
          <w:bCs/>
          <w:sz w:val="40"/>
          <w:szCs w:val="18"/>
        </w:rPr>
        <w:t xml:space="preserve">Decision Review Meeting </w:t>
      </w:r>
    </w:p>
    <w:p w14:paraId="55365583" w14:textId="71DAF16D" w:rsidR="00667D94" w:rsidRPr="002364BB" w:rsidRDefault="00A10007" w:rsidP="00C439A6">
      <w:pPr>
        <w:jc w:val="center"/>
        <w:rPr>
          <w:rFonts w:ascii="Corbel" w:hAnsi="Corbel"/>
          <w:b/>
          <w:sz w:val="40"/>
          <w:szCs w:val="18"/>
        </w:rPr>
      </w:pPr>
      <w:r>
        <w:rPr>
          <w:rFonts w:ascii="Corbel" w:hAnsi="Corbel"/>
          <w:b/>
          <w:sz w:val="40"/>
          <w:szCs w:val="18"/>
        </w:rPr>
        <w:t>September</w:t>
      </w:r>
      <w:r w:rsidRPr="00C4552B">
        <w:rPr>
          <w:rFonts w:ascii="Corbel" w:hAnsi="Corbel"/>
          <w:b/>
          <w:sz w:val="40"/>
          <w:szCs w:val="18"/>
        </w:rPr>
        <w:t xml:space="preserve"> </w:t>
      </w:r>
      <w:r>
        <w:rPr>
          <w:rFonts w:ascii="Corbel" w:hAnsi="Corbel"/>
          <w:b/>
          <w:sz w:val="40"/>
          <w:szCs w:val="18"/>
        </w:rPr>
        <w:t>04</w:t>
      </w:r>
      <w:r w:rsidR="00287D7F" w:rsidRPr="00C4552B">
        <w:rPr>
          <w:rFonts w:ascii="Corbel" w:hAnsi="Corbel"/>
          <w:b/>
          <w:sz w:val="40"/>
          <w:szCs w:val="18"/>
        </w:rPr>
        <w:t xml:space="preserve">, </w:t>
      </w:r>
      <w:r w:rsidRPr="00C4552B">
        <w:rPr>
          <w:rFonts w:ascii="Corbel" w:hAnsi="Corbel"/>
          <w:b/>
          <w:sz w:val="40"/>
          <w:szCs w:val="18"/>
        </w:rPr>
        <w:t>202</w:t>
      </w:r>
      <w:r>
        <w:rPr>
          <w:rFonts w:ascii="Corbel" w:hAnsi="Corbel"/>
          <w:b/>
          <w:sz w:val="40"/>
          <w:szCs w:val="18"/>
        </w:rPr>
        <w:t>6</w:t>
      </w:r>
    </w:p>
    <w:p w14:paraId="6224F54A" w14:textId="77777777" w:rsidR="00573F6E" w:rsidRDefault="00573F6E">
      <w:pPr>
        <w:rPr>
          <w:rFonts w:ascii="Calibri" w:hAnsi="Calibri"/>
          <w:b/>
        </w:rPr>
      </w:pPr>
      <w:r>
        <w:rPr>
          <w:rFonts w:ascii="Calibri" w:hAnsi="Calibri"/>
          <w:b/>
        </w:rPr>
        <w:br w:type="page"/>
      </w:r>
    </w:p>
    <w:p w14:paraId="46E41649" w14:textId="062F5D8F" w:rsidR="007757EF" w:rsidRPr="00302478" w:rsidRDefault="007757EF" w:rsidP="007757EF">
      <w:pPr>
        <w:jc w:val="center"/>
        <w:rPr>
          <w:rFonts w:ascii="Calibri" w:hAnsi="Calibri"/>
          <w:b/>
        </w:rPr>
      </w:pPr>
      <w:r w:rsidRPr="00302478">
        <w:rPr>
          <w:rFonts w:ascii="Calibri" w:hAnsi="Calibri"/>
          <w:b/>
        </w:rPr>
        <w:lastRenderedPageBreak/>
        <w:t>ENVIRONMENTAL AND SOCIAL COMMITMENT PLAN</w:t>
      </w:r>
    </w:p>
    <w:p w14:paraId="2EC8B1AB" w14:textId="25881831" w:rsidR="00EB59EE" w:rsidRPr="00AA7D63" w:rsidRDefault="007757EF" w:rsidP="004C596F">
      <w:pPr>
        <w:pStyle w:val="ListParagraph"/>
        <w:numPr>
          <w:ilvl w:val="0"/>
          <w:numId w:val="1"/>
        </w:numPr>
        <w:ind w:left="360"/>
        <w:rPr>
          <w:rFonts w:ascii="Calibri" w:hAnsi="Calibri"/>
        </w:rPr>
      </w:pPr>
      <w:r w:rsidRPr="7DB4321A">
        <w:rPr>
          <w:rFonts w:ascii="Calibri" w:hAnsi="Calibri"/>
        </w:rPr>
        <w:t xml:space="preserve">The </w:t>
      </w:r>
      <w:r w:rsidR="00573F6E" w:rsidRPr="7DB4321A">
        <w:rPr>
          <w:rFonts w:ascii="Calibri" w:hAnsi="Calibri"/>
        </w:rPr>
        <w:t>Republic of Guinea (The Recipient)</w:t>
      </w:r>
      <w:r w:rsidRPr="7DB4321A">
        <w:rPr>
          <w:rFonts w:ascii="Calibri" w:hAnsi="Calibri"/>
        </w:rPr>
        <w:t xml:space="preserve"> </w:t>
      </w:r>
      <w:r w:rsidR="00573F6E" w:rsidRPr="7DB4321A">
        <w:rPr>
          <w:rFonts w:ascii="Calibri" w:hAnsi="Calibri"/>
        </w:rPr>
        <w:t xml:space="preserve">is </w:t>
      </w:r>
      <w:r w:rsidR="00452E2F">
        <w:rPr>
          <w:rFonts w:ascii="Calibri" w:hAnsi="Calibri"/>
        </w:rPr>
        <w:t xml:space="preserve">planning to </w:t>
      </w:r>
      <w:r w:rsidR="00452E2F" w:rsidRPr="00C4552B">
        <w:rPr>
          <w:rFonts w:ascii="Calibri" w:hAnsi="Calibri"/>
        </w:rPr>
        <w:t xml:space="preserve">implement </w:t>
      </w:r>
      <w:r w:rsidR="00573F6E" w:rsidRPr="00C4552B">
        <w:rPr>
          <w:rStyle w:val="normaltextrun"/>
        </w:rPr>
        <w:t xml:space="preserve">the </w:t>
      </w:r>
      <w:r w:rsidR="0834EDD7" w:rsidRPr="00C4552B">
        <w:rPr>
          <w:rStyle w:val="normaltextrun"/>
        </w:rPr>
        <w:t xml:space="preserve">Guinea Electricity Access Scale Up Project-Phase 2 (P511453) </w:t>
      </w:r>
      <w:r w:rsidRPr="00C4552B">
        <w:rPr>
          <w:rFonts w:ascii="Calibri" w:hAnsi="Calibri"/>
        </w:rPr>
        <w:t>(the</w:t>
      </w:r>
      <w:r w:rsidRPr="7DB4321A">
        <w:rPr>
          <w:rFonts w:ascii="Calibri" w:hAnsi="Calibri"/>
        </w:rPr>
        <w:t xml:space="preserve"> Project), with the involvement of the </w:t>
      </w:r>
      <w:proofErr w:type="spellStart"/>
      <w:r w:rsidR="00573F6E" w:rsidRPr="7DB4321A">
        <w:rPr>
          <w:rFonts w:ascii="Calibri" w:hAnsi="Calibri"/>
        </w:rPr>
        <w:t>Electricit</w:t>
      </w:r>
      <w:r w:rsidR="6A436647" w:rsidRPr="7DB4321A">
        <w:rPr>
          <w:rFonts w:ascii="Calibri" w:hAnsi="Calibri"/>
        </w:rPr>
        <w:t>e</w:t>
      </w:r>
      <w:proofErr w:type="spellEnd"/>
      <w:r w:rsidR="00573F6E" w:rsidRPr="7DB4321A">
        <w:rPr>
          <w:rFonts w:ascii="Calibri" w:hAnsi="Calibri"/>
        </w:rPr>
        <w:t xml:space="preserve"> De Guin</w:t>
      </w:r>
      <w:r w:rsidR="6CEF4528" w:rsidRPr="7DB4321A">
        <w:rPr>
          <w:rFonts w:ascii="Calibri" w:hAnsi="Calibri"/>
        </w:rPr>
        <w:t>e</w:t>
      </w:r>
      <w:r w:rsidR="00573F6E" w:rsidRPr="7DB4321A">
        <w:rPr>
          <w:rFonts w:ascii="Calibri" w:hAnsi="Calibri"/>
        </w:rPr>
        <w:t>e – EDG -</w:t>
      </w:r>
      <w:r w:rsidRPr="7DB4321A">
        <w:rPr>
          <w:rFonts w:ascii="Calibri" w:hAnsi="Calibri"/>
        </w:rPr>
        <w:t xml:space="preserve"> as set out in the </w:t>
      </w:r>
      <w:r w:rsidR="00063BDB" w:rsidRPr="00063BDB">
        <w:rPr>
          <w:rFonts w:ascii="Calibri" w:hAnsi="Calibri"/>
        </w:rPr>
        <w:t xml:space="preserve">Original and Additional </w:t>
      </w:r>
      <w:r w:rsidR="00452E2F">
        <w:rPr>
          <w:rFonts w:ascii="Calibri" w:hAnsi="Calibri"/>
        </w:rPr>
        <w:t xml:space="preserve">Financing </w:t>
      </w:r>
      <w:r w:rsidRPr="7DB4321A">
        <w:rPr>
          <w:rFonts w:ascii="Calibri" w:hAnsi="Calibri"/>
        </w:rPr>
        <w:t>Agreemen</w:t>
      </w:r>
      <w:r w:rsidR="00573F6E" w:rsidRPr="7DB4321A">
        <w:rPr>
          <w:rFonts w:ascii="Calibri" w:hAnsi="Calibri"/>
        </w:rPr>
        <w:t>t</w:t>
      </w:r>
      <w:r w:rsidR="009B5578">
        <w:rPr>
          <w:rFonts w:ascii="Calibri" w:hAnsi="Calibri"/>
        </w:rPr>
        <w:t>s</w:t>
      </w:r>
      <w:r w:rsidR="00452E2F">
        <w:rPr>
          <w:rFonts w:ascii="Calibri" w:hAnsi="Calibri"/>
        </w:rPr>
        <w:t xml:space="preserve"> </w:t>
      </w:r>
      <w:r w:rsidR="009B5578" w:rsidRPr="00063BDB">
        <w:rPr>
          <w:rFonts w:ascii="Calibri" w:hAnsi="Calibri"/>
        </w:rPr>
        <w:t>(the Agreements)</w:t>
      </w:r>
      <w:r w:rsidR="00573F6E" w:rsidRPr="7DB4321A">
        <w:rPr>
          <w:rFonts w:ascii="Calibri" w:hAnsi="Calibri"/>
        </w:rPr>
        <w:t>.</w:t>
      </w:r>
      <w:r w:rsidRPr="7DB4321A">
        <w:rPr>
          <w:rFonts w:ascii="Calibri" w:hAnsi="Calibri"/>
        </w:rPr>
        <w:t xml:space="preserve"> The International Development Association (the Association) has agreed to provide </w:t>
      </w:r>
      <w:r w:rsidR="00F77649" w:rsidRPr="00063BDB">
        <w:rPr>
          <w:rFonts w:ascii="Calibri" w:hAnsi="Calibri"/>
        </w:rPr>
        <w:t xml:space="preserve">Additional Financing </w:t>
      </w:r>
      <w:r w:rsidRPr="7DB4321A">
        <w:rPr>
          <w:rFonts w:ascii="Calibri" w:hAnsi="Calibri"/>
        </w:rPr>
        <w:t xml:space="preserve">f for the Project, as set out in </w:t>
      </w:r>
      <w:r w:rsidR="00452E2F">
        <w:rPr>
          <w:rFonts w:ascii="Calibri" w:hAnsi="Calibri"/>
        </w:rPr>
        <w:t xml:space="preserve">the Financing </w:t>
      </w:r>
      <w:r w:rsidR="009154E3" w:rsidRPr="7DB4321A">
        <w:rPr>
          <w:rFonts w:ascii="Calibri" w:hAnsi="Calibri"/>
        </w:rPr>
        <w:t>A</w:t>
      </w:r>
      <w:r w:rsidRPr="7DB4321A">
        <w:rPr>
          <w:rFonts w:ascii="Calibri" w:hAnsi="Calibri"/>
        </w:rPr>
        <w:t>greement</w:t>
      </w:r>
      <w:r w:rsidR="00F5011C">
        <w:rPr>
          <w:rFonts w:ascii="Calibri" w:hAnsi="Calibri"/>
        </w:rPr>
        <w:t>s</w:t>
      </w:r>
      <w:r w:rsidRPr="7DB4321A">
        <w:rPr>
          <w:rFonts w:ascii="Calibri" w:hAnsi="Calibri"/>
        </w:rPr>
        <w:t xml:space="preserve">. </w:t>
      </w:r>
      <w:r w:rsidR="00625E82" w:rsidRPr="00063BDB">
        <w:rPr>
          <w:rFonts w:ascii="Calibri" w:hAnsi="Calibri"/>
        </w:rPr>
        <w:t>This ESCP supersedes previous versions of the ESCP for the Project and shall apply both to the original and the additional financing for the Project referred to above.</w:t>
      </w:r>
    </w:p>
    <w:p w14:paraId="67F82651" w14:textId="4843220C" w:rsidR="00654EC5" w:rsidRPr="00302478" w:rsidRDefault="007757EF" w:rsidP="005235F6">
      <w:pPr>
        <w:pStyle w:val="ListParagraph"/>
        <w:numPr>
          <w:ilvl w:val="0"/>
          <w:numId w:val="1"/>
        </w:numPr>
        <w:ind w:left="360"/>
      </w:pPr>
      <w:r w:rsidRPr="00302478">
        <w:t xml:space="preserve">The </w:t>
      </w:r>
      <w:r w:rsidR="00573F6E">
        <w:t>Recipient</w:t>
      </w:r>
      <w:r w:rsidRPr="00302478">
        <w:t xml:space="preserve"> </w:t>
      </w:r>
      <w:r w:rsidRPr="00302478">
        <w:rPr>
          <w:rFonts w:ascii="Calibri" w:hAnsi="Calibri"/>
        </w:rPr>
        <w:t xml:space="preserve">shall ensure that the Project is carried out in accordance with the Environmental and Social Standards (ESSs) and this Environmental and Social Commitment Plan (ESCP), in a manner acceptable to the </w:t>
      </w:r>
      <w:r w:rsidR="00573F6E">
        <w:rPr>
          <w:rFonts w:ascii="Calibri" w:hAnsi="Calibri"/>
        </w:rPr>
        <w:t>Association</w:t>
      </w:r>
      <w:r w:rsidRPr="00302478">
        <w:rPr>
          <w:rFonts w:ascii="Calibri" w:hAnsi="Calibri"/>
        </w:rPr>
        <w:t>.</w:t>
      </w:r>
      <w:r w:rsidRPr="00302478">
        <w:t xml:space="preserve"> The ESCP is a part of the </w:t>
      </w:r>
      <w:r w:rsidRPr="00302478">
        <w:rPr>
          <w:rFonts w:ascii="Calibri" w:hAnsi="Calibri"/>
        </w:rPr>
        <w:t>Agreement</w:t>
      </w:r>
      <w:r w:rsidR="00335C13">
        <w:rPr>
          <w:rFonts w:ascii="Calibri" w:hAnsi="Calibri"/>
        </w:rPr>
        <w:t>s</w:t>
      </w:r>
      <w:r w:rsidRPr="00302478">
        <w:rPr>
          <w:rFonts w:ascii="Calibri" w:hAnsi="Calibri"/>
        </w:rPr>
        <w:t xml:space="preserve">. </w:t>
      </w:r>
      <w:r w:rsidRPr="00302478">
        <w:t xml:space="preserve">Unless otherwise defined in this ESCP, capitalized terms used in this ESCP have the meanings ascribed to them in the </w:t>
      </w:r>
      <w:r w:rsidR="00321AE9">
        <w:t>A</w:t>
      </w:r>
      <w:r w:rsidRPr="00302478">
        <w:t>greement.</w:t>
      </w:r>
      <w:r w:rsidRPr="00302478">
        <w:rPr>
          <w:rFonts w:ascii="Calibri" w:hAnsi="Calibri"/>
        </w:rPr>
        <w:t xml:space="preserve"> </w:t>
      </w:r>
    </w:p>
    <w:p w14:paraId="29E8E77C" w14:textId="4576063C" w:rsidR="00B565D3" w:rsidRPr="001905FB" w:rsidRDefault="007757EF" w:rsidP="00494CE0">
      <w:pPr>
        <w:pStyle w:val="ListParagraph"/>
        <w:numPr>
          <w:ilvl w:val="0"/>
          <w:numId w:val="1"/>
        </w:numPr>
        <w:ind w:left="360"/>
      </w:pPr>
      <w:r w:rsidRPr="00302478">
        <w:rPr>
          <w:rFonts w:ascii="Calibri" w:hAnsi="Calibri"/>
        </w:rPr>
        <w:t xml:space="preserve">Without limitation to the foregoing, </w:t>
      </w:r>
      <w:proofErr w:type="gramStart"/>
      <w:r w:rsidRPr="00302478">
        <w:rPr>
          <w:rFonts w:ascii="Calibri" w:hAnsi="Calibri"/>
        </w:rPr>
        <w:t>this ESCP</w:t>
      </w:r>
      <w:proofErr w:type="gramEnd"/>
      <w:r w:rsidRPr="00302478">
        <w:rPr>
          <w:rFonts w:ascii="Calibri" w:hAnsi="Calibri"/>
        </w:rPr>
        <w:t xml:space="preserve"> sets out material measures and actions that the </w:t>
      </w:r>
      <w:r w:rsidR="00573F6E">
        <w:rPr>
          <w:rFonts w:ascii="Calibri" w:hAnsi="Calibri"/>
        </w:rPr>
        <w:t>Recipient</w:t>
      </w:r>
      <w:r w:rsidRPr="00302478">
        <w:rPr>
          <w:rFonts w:ascii="Calibri" w:hAnsi="Calibri"/>
        </w:rPr>
        <w:t xml:space="preserve"> shall carry out or cause to be carried out,</w:t>
      </w:r>
      <w:r w:rsidRPr="00302478">
        <w:t xml:space="preserve"> including, as applicable, the</w:t>
      </w:r>
      <w:r w:rsidR="00FB56CB">
        <w:t xml:space="preserve">ir </w:t>
      </w:r>
      <w:r w:rsidR="007A5BB3">
        <w:t>respective</w:t>
      </w:r>
      <w:r w:rsidRPr="00302478">
        <w:t xml:space="preserve"> timeframes</w:t>
      </w:r>
      <w:r w:rsidR="008C71EC">
        <w:t>;</w:t>
      </w:r>
      <w:r w:rsidRPr="00302478">
        <w:t xml:space="preserve"> institutional, staffing, training, monitoring and reporting arrangements</w:t>
      </w:r>
      <w:r w:rsidR="008C71EC">
        <w:t>;</w:t>
      </w:r>
      <w:r w:rsidRPr="00302478">
        <w:t xml:space="preserve"> and grievance management. The ESCP also sets out the environmental and social (E&amp;S) documents that shall be prepared or updated</w:t>
      </w:r>
      <w:r w:rsidR="007A5BB3">
        <w:t>, consulted, disclosed</w:t>
      </w:r>
      <w:r w:rsidRPr="00302478">
        <w:t xml:space="preserve"> and implemented under the Project, consistent with the ESS</w:t>
      </w:r>
      <w:r w:rsidR="008C71EC">
        <w:t>s</w:t>
      </w:r>
      <w:r w:rsidRPr="00302478">
        <w:t xml:space="preserve">, in </w:t>
      </w:r>
      <w:r w:rsidR="00E40D7C">
        <w:t>form and substance</w:t>
      </w:r>
      <w:r w:rsidRPr="00302478">
        <w:t xml:space="preserve"> acceptable to the Association. </w:t>
      </w:r>
      <w:r w:rsidR="00F81B45" w:rsidRPr="00302478">
        <w:t>S</w:t>
      </w:r>
      <w:r w:rsidR="00F81B45">
        <w:t>uch</w:t>
      </w:r>
      <w:r w:rsidR="00F81B45" w:rsidRPr="00302478">
        <w:t xml:space="preserve"> </w:t>
      </w:r>
      <w:r w:rsidRPr="00302478">
        <w:t xml:space="preserve">E&amp;S documents </w:t>
      </w:r>
      <w:r w:rsidRPr="00302478">
        <w:rPr>
          <w:rFonts w:ascii="Calibri" w:hAnsi="Calibri"/>
        </w:rPr>
        <w:t xml:space="preserve">may be revised from time to time with prior written </w:t>
      </w:r>
      <w:r w:rsidR="00026D30" w:rsidRPr="00B565D3">
        <w:t>consent</w:t>
      </w:r>
      <w:r w:rsidRPr="00302478">
        <w:rPr>
          <w:rFonts w:ascii="Calibri" w:hAnsi="Calibri"/>
        </w:rPr>
        <w:t xml:space="preserve"> </w:t>
      </w:r>
      <w:r w:rsidR="00026D30">
        <w:rPr>
          <w:rFonts w:ascii="Calibri" w:hAnsi="Calibri"/>
        </w:rPr>
        <w:t xml:space="preserve">of </w:t>
      </w:r>
      <w:r w:rsidRPr="00302478">
        <w:rPr>
          <w:rFonts w:ascii="Calibri" w:hAnsi="Calibri"/>
        </w:rPr>
        <w:t>the Association.</w:t>
      </w:r>
      <w:r>
        <w:rPr>
          <w:rFonts w:ascii="Calibri" w:hAnsi="Calibri"/>
        </w:rPr>
        <w:t xml:space="preserve"> </w:t>
      </w:r>
      <w:r w:rsidRPr="001905FB">
        <w:rPr>
          <w:rFonts w:ascii="Calibri" w:hAnsi="Calibri"/>
        </w:rPr>
        <w:t xml:space="preserve">As provided for under the referred </w:t>
      </w:r>
      <w:r w:rsidR="0040126D">
        <w:rPr>
          <w:rFonts w:ascii="Calibri" w:hAnsi="Calibri"/>
        </w:rPr>
        <w:t>A</w:t>
      </w:r>
      <w:r w:rsidRPr="001905FB">
        <w:rPr>
          <w:rFonts w:ascii="Calibri" w:hAnsi="Calibri"/>
        </w:rPr>
        <w:t xml:space="preserve">greement, the Recipient shall ensure that there are sufficient funds available to cover the costs of implementing the ESCP. </w:t>
      </w:r>
    </w:p>
    <w:p w14:paraId="6C8A930A" w14:textId="343E2553" w:rsidR="007757EF" w:rsidRDefault="007757EF" w:rsidP="007757EF">
      <w:pPr>
        <w:pStyle w:val="ListParagraph"/>
        <w:numPr>
          <w:ilvl w:val="0"/>
          <w:numId w:val="1"/>
        </w:numPr>
        <w:ind w:left="360"/>
        <w:rPr>
          <w:rFonts w:ascii="Calibri" w:hAnsi="Calibri"/>
        </w:rPr>
      </w:pPr>
      <w:r w:rsidRPr="00302478">
        <w:rPr>
          <w:rFonts w:ascii="Calibri" w:hAnsi="Calibri"/>
        </w:rPr>
        <w:t xml:space="preserve">As agreed by the Association and the </w:t>
      </w:r>
      <w:bookmarkStart w:id="0" w:name="_Hlk526065035"/>
      <w:r w:rsidRPr="00302478">
        <w:rPr>
          <w:rFonts w:ascii="Calibri" w:hAnsi="Calibri"/>
        </w:rPr>
        <w:t>Recipient</w:t>
      </w:r>
      <w:bookmarkEnd w:id="0"/>
      <w:r w:rsidRPr="00302478">
        <w:rPr>
          <w:rFonts w:ascii="Calibri" w:hAnsi="Calibri"/>
        </w:rPr>
        <w:t>, this ESCP will be revised from time to time</w:t>
      </w:r>
      <w:r w:rsidR="00E47397">
        <w:rPr>
          <w:rFonts w:ascii="Calibri" w:hAnsi="Calibri"/>
        </w:rPr>
        <w:t>,</w:t>
      </w:r>
      <w:r w:rsidRPr="00302478">
        <w:rPr>
          <w:rFonts w:ascii="Calibri" w:hAnsi="Calibri"/>
        </w:rPr>
        <w:t xml:space="preserve"> if necessary, to reflect adaptive management of Project changes </w:t>
      </w:r>
      <w:r w:rsidR="004548A0">
        <w:rPr>
          <w:rFonts w:ascii="Calibri" w:hAnsi="Calibri"/>
        </w:rPr>
        <w:t>or</w:t>
      </w:r>
      <w:r w:rsidRPr="00302478">
        <w:rPr>
          <w:rFonts w:ascii="Calibri" w:hAnsi="Calibri"/>
        </w:rPr>
        <w:t xml:space="preserve"> unforeseen circumstances or in response to Project performance. </w:t>
      </w:r>
      <w:bookmarkStart w:id="1" w:name="_Hlk74003209"/>
      <w:r w:rsidRPr="00302478">
        <w:rPr>
          <w:rFonts w:ascii="Calibri" w:hAnsi="Calibri"/>
        </w:rPr>
        <w:t xml:space="preserve">In such circumstances, </w:t>
      </w:r>
      <w:r w:rsidR="00AC3FB9" w:rsidRPr="00302478">
        <w:rPr>
          <w:rFonts w:ascii="Calibri" w:hAnsi="Calibri"/>
        </w:rPr>
        <w:t>the</w:t>
      </w:r>
      <w:r w:rsidR="00573F6E">
        <w:rPr>
          <w:rFonts w:ascii="Calibri" w:hAnsi="Calibri"/>
        </w:rPr>
        <w:t xml:space="preserve"> </w:t>
      </w:r>
      <w:r w:rsidR="00AC3FB9" w:rsidRPr="00302478">
        <w:rPr>
          <w:rFonts w:ascii="Calibri" w:hAnsi="Calibri"/>
        </w:rPr>
        <w:t xml:space="preserve">Association </w:t>
      </w:r>
      <w:r w:rsidR="00AC3FB9">
        <w:rPr>
          <w:rFonts w:ascii="Calibri" w:hAnsi="Calibri"/>
        </w:rPr>
        <w:t xml:space="preserve">and </w:t>
      </w:r>
      <w:r w:rsidRPr="00302478">
        <w:rPr>
          <w:rFonts w:ascii="Calibri" w:hAnsi="Calibri"/>
        </w:rPr>
        <w:t>the</w:t>
      </w:r>
      <w:r w:rsidR="00573F6E">
        <w:rPr>
          <w:rFonts w:ascii="Calibri" w:hAnsi="Calibri"/>
        </w:rPr>
        <w:t xml:space="preserve"> </w:t>
      </w:r>
      <w:r w:rsidRPr="00302478">
        <w:rPr>
          <w:rFonts w:ascii="Calibri" w:hAnsi="Calibri"/>
        </w:rPr>
        <w:t>Recipient agree to update the ESCP to reflect these changes through an exchange of letters signed between the Association and the Recipient</w:t>
      </w:r>
      <w:r w:rsidR="00067FE8">
        <w:rPr>
          <w:rFonts w:ascii="Calibri" w:hAnsi="Calibri"/>
        </w:rPr>
        <w:t>’s</w:t>
      </w:r>
      <w:r w:rsidR="00C21F41" w:rsidRPr="00C21F41">
        <w:rPr>
          <w:rFonts w:ascii="Calibri" w:hAnsi="Calibri"/>
        </w:rPr>
        <w:t xml:space="preserve"> </w:t>
      </w:r>
      <w:r w:rsidR="00067FE8">
        <w:rPr>
          <w:rFonts w:ascii="Calibri" w:hAnsi="Calibri"/>
        </w:rPr>
        <w:t>R</w:t>
      </w:r>
      <w:r w:rsidR="00C21F41">
        <w:rPr>
          <w:rFonts w:ascii="Calibri" w:hAnsi="Calibri"/>
        </w:rPr>
        <w:t>epresentative specified in the Agreement</w:t>
      </w:r>
      <w:r w:rsidRPr="00302478">
        <w:rPr>
          <w:rFonts w:ascii="Calibri" w:hAnsi="Calibri"/>
        </w:rPr>
        <w:t>. The Recipient shall promptly disclose the updated ESCP</w:t>
      </w:r>
      <w:bookmarkEnd w:id="1"/>
      <w:r w:rsidRPr="00302478">
        <w:rPr>
          <w:rFonts w:ascii="Calibri" w:hAnsi="Calibri"/>
        </w:rPr>
        <w:t>.</w:t>
      </w:r>
    </w:p>
    <w:p w14:paraId="6B315B3F" w14:textId="5B3D57A1" w:rsidR="007638BB" w:rsidRPr="00302478" w:rsidRDefault="007638BB" w:rsidP="007757EF">
      <w:pPr>
        <w:pStyle w:val="ListParagraph"/>
        <w:numPr>
          <w:ilvl w:val="0"/>
          <w:numId w:val="1"/>
        </w:numPr>
        <w:ind w:left="360"/>
        <w:rPr>
          <w:rFonts w:ascii="Calibri" w:hAnsi="Calibri"/>
        </w:rPr>
      </w:pPr>
      <w:r>
        <w:rPr>
          <w:rFonts w:ascii="Calibri" w:hAnsi="Calibri"/>
        </w:rPr>
        <w:t xml:space="preserve">The </w:t>
      </w:r>
      <w:r w:rsidR="00A678F8">
        <w:rPr>
          <w:rFonts w:ascii="Calibri" w:hAnsi="Calibri"/>
        </w:rPr>
        <w:t>sub</w:t>
      </w:r>
      <w:r>
        <w:rPr>
          <w:rFonts w:ascii="Calibri" w:hAnsi="Calibri"/>
        </w:rPr>
        <w:t xml:space="preserve">section on </w:t>
      </w:r>
      <w:r w:rsidR="00A56A5B">
        <w:rPr>
          <w:rFonts w:ascii="Calibri" w:hAnsi="Calibri"/>
        </w:rPr>
        <w:t>“I</w:t>
      </w:r>
      <w:r>
        <w:rPr>
          <w:rFonts w:ascii="Calibri" w:hAnsi="Calibri"/>
        </w:rPr>
        <w:t xml:space="preserve">ndicators for </w:t>
      </w:r>
      <w:r w:rsidR="00A56A5B">
        <w:rPr>
          <w:rFonts w:ascii="Calibri" w:hAnsi="Calibri"/>
        </w:rPr>
        <w:t>I</w:t>
      </w:r>
      <w:r w:rsidR="00261B97">
        <w:rPr>
          <w:rFonts w:ascii="Calibri" w:hAnsi="Calibri"/>
        </w:rPr>
        <w:t xml:space="preserve">mplementation </w:t>
      </w:r>
      <w:r w:rsidR="00A56A5B">
        <w:rPr>
          <w:rFonts w:ascii="Calibri" w:hAnsi="Calibri"/>
        </w:rPr>
        <w:t>R</w:t>
      </w:r>
      <w:r>
        <w:rPr>
          <w:rFonts w:ascii="Calibri" w:hAnsi="Calibri"/>
        </w:rPr>
        <w:t>eadiness</w:t>
      </w:r>
      <w:r w:rsidR="00A56A5B">
        <w:rPr>
          <w:rFonts w:ascii="Calibri" w:hAnsi="Calibri"/>
        </w:rPr>
        <w:t>”</w:t>
      </w:r>
      <w:r>
        <w:rPr>
          <w:rFonts w:ascii="Calibri" w:hAnsi="Calibri"/>
        </w:rPr>
        <w:t xml:space="preserve"> below </w:t>
      </w:r>
      <w:r w:rsidR="0036133C">
        <w:rPr>
          <w:rFonts w:ascii="Calibri" w:hAnsi="Calibri"/>
        </w:rPr>
        <w:t xml:space="preserve">identifies </w:t>
      </w:r>
      <w:r w:rsidR="00261B97">
        <w:rPr>
          <w:rFonts w:ascii="Calibri" w:hAnsi="Calibri"/>
        </w:rPr>
        <w:t>the</w:t>
      </w:r>
      <w:r w:rsidR="00A678F8">
        <w:rPr>
          <w:rFonts w:ascii="Calibri" w:hAnsi="Calibri"/>
        </w:rPr>
        <w:t xml:space="preserve"> actions and measures </w:t>
      </w:r>
      <w:r w:rsidR="0036133C">
        <w:rPr>
          <w:rFonts w:ascii="Calibri" w:hAnsi="Calibri"/>
        </w:rPr>
        <w:t>to be monitored</w:t>
      </w:r>
      <w:r w:rsidR="00A678F8">
        <w:rPr>
          <w:rFonts w:ascii="Calibri" w:hAnsi="Calibri"/>
        </w:rPr>
        <w:t xml:space="preserve"> </w:t>
      </w:r>
      <w:r w:rsidR="001D6802">
        <w:rPr>
          <w:rFonts w:ascii="Calibri" w:hAnsi="Calibri"/>
        </w:rPr>
        <w:t>to assess</w:t>
      </w:r>
      <w:r w:rsidR="008470F0">
        <w:rPr>
          <w:rFonts w:ascii="Calibri" w:hAnsi="Calibri"/>
        </w:rPr>
        <w:t xml:space="preserve"> Project readiness to begin </w:t>
      </w:r>
      <w:r w:rsidR="00252C17">
        <w:rPr>
          <w:rFonts w:ascii="Calibri" w:hAnsi="Calibri"/>
        </w:rPr>
        <w:t>implementation</w:t>
      </w:r>
      <w:r w:rsidR="009B22C1">
        <w:rPr>
          <w:rFonts w:ascii="Calibri" w:hAnsi="Calibri"/>
        </w:rPr>
        <w:t xml:space="preserve"> in accordance with this ESCP</w:t>
      </w:r>
      <w:r w:rsidR="00A678F8">
        <w:rPr>
          <w:rFonts w:ascii="Calibri" w:hAnsi="Calibri"/>
        </w:rPr>
        <w:t>. Nevertheless, all actions and measures in this</w:t>
      </w:r>
      <w:r w:rsidRPr="00A678F8">
        <w:rPr>
          <w:rFonts w:ascii="Calibri" w:hAnsi="Calibri"/>
        </w:rPr>
        <w:t xml:space="preserve"> ESCP shall be implemented as set out in the “Timeframe” column </w:t>
      </w:r>
      <w:r w:rsidR="00A678F8">
        <w:rPr>
          <w:rFonts w:ascii="Calibri" w:hAnsi="Calibri"/>
        </w:rPr>
        <w:t xml:space="preserve">below </w:t>
      </w:r>
      <w:r w:rsidRPr="00A678F8">
        <w:rPr>
          <w:rFonts w:ascii="Calibri" w:hAnsi="Calibri"/>
        </w:rPr>
        <w:t xml:space="preserve">irrespective of whether </w:t>
      </w:r>
      <w:r w:rsidR="00A678F8">
        <w:rPr>
          <w:rFonts w:ascii="Calibri" w:hAnsi="Calibri"/>
        </w:rPr>
        <w:t>they</w:t>
      </w:r>
      <w:r w:rsidRPr="00A678F8">
        <w:rPr>
          <w:rFonts w:ascii="Calibri" w:hAnsi="Calibri"/>
        </w:rPr>
        <w:t xml:space="preserve"> are</w:t>
      </w:r>
      <w:r w:rsidR="00A678F8">
        <w:rPr>
          <w:rFonts w:ascii="Calibri" w:hAnsi="Calibri"/>
        </w:rPr>
        <w:t xml:space="preserve"> listed in the referred subsection</w:t>
      </w:r>
      <w:r w:rsidRPr="00A678F8">
        <w:rPr>
          <w:rFonts w:ascii="Calibri" w:hAnsi="Calibri"/>
        </w:rPr>
        <w:t>.</w:t>
      </w:r>
    </w:p>
    <w:p w14:paraId="7080EF05" w14:textId="77777777" w:rsidR="004F3855" w:rsidRDefault="004F3855">
      <w:pPr>
        <w:sectPr w:rsidR="004F3855" w:rsidSect="004F3855">
          <w:footerReference w:type="even" r:id="rId13"/>
          <w:footerReference w:type="default" r:id="rId14"/>
          <w:footerReference w:type="first" r:id="rId15"/>
          <w:pgSz w:w="12240" w:h="15840"/>
          <w:pgMar w:top="720" w:right="720" w:bottom="720" w:left="1008" w:header="720" w:footer="720" w:gutter="0"/>
          <w:cols w:space="720"/>
          <w:docGrid w:linePitch="360"/>
        </w:sectPr>
      </w:pPr>
      <w:r>
        <w:br w:type="page"/>
      </w: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510"/>
        <w:gridCol w:w="1800"/>
      </w:tblGrid>
      <w:tr w:rsidR="007757EF" w:rsidRPr="00302478" w14:paraId="331009CA" w14:textId="77777777" w:rsidTr="00AA7D63">
        <w:trPr>
          <w:cantSplit/>
          <w:trHeight w:val="56"/>
          <w:tblHeader/>
        </w:trPr>
        <w:tc>
          <w:tcPr>
            <w:tcW w:w="8995" w:type="dxa"/>
            <w:gridSpan w:val="2"/>
            <w:tcBorders>
              <w:top w:val="single" w:sz="4" w:space="0" w:color="000000" w:themeColor="text1"/>
            </w:tcBorders>
            <w:shd w:val="clear" w:color="auto" w:fill="C5E0B3" w:themeFill="accent6" w:themeFillTint="66"/>
          </w:tcPr>
          <w:p w14:paraId="796211C3" w14:textId="4F68C2A3" w:rsidR="007757EF" w:rsidRPr="00302478" w:rsidRDefault="007757EF" w:rsidP="00C119D3">
            <w:pPr>
              <w:keepLines/>
              <w:widowControl w:val="0"/>
              <w:rPr>
                <w:b/>
                <w:bCs/>
                <w:sz w:val="20"/>
                <w:szCs w:val="20"/>
              </w:rPr>
            </w:pPr>
            <w:r w:rsidRPr="00302478">
              <w:rPr>
                <w:b/>
                <w:bCs/>
                <w:sz w:val="20"/>
                <w:szCs w:val="20"/>
              </w:rPr>
              <w:lastRenderedPageBreak/>
              <w:t xml:space="preserve">MATERIAL MEASURES AND ACTIONS </w:t>
            </w:r>
          </w:p>
        </w:tc>
        <w:tc>
          <w:tcPr>
            <w:tcW w:w="3510" w:type="dxa"/>
            <w:tcBorders>
              <w:top w:val="single" w:sz="4" w:space="0" w:color="000000" w:themeColor="text1"/>
            </w:tcBorders>
            <w:shd w:val="clear" w:color="auto" w:fill="C5E0B3" w:themeFill="accent6" w:themeFillTint="66"/>
          </w:tcPr>
          <w:p w14:paraId="42506930" w14:textId="77777777" w:rsidR="007757EF" w:rsidRPr="00302478" w:rsidRDefault="007757EF" w:rsidP="00C119D3">
            <w:pPr>
              <w:keepLines/>
              <w:widowControl w:val="0"/>
              <w:jc w:val="center"/>
              <w:rPr>
                <w:rFonts w:cstheme="minorHAnsi"/>
                <w:b/>
                <w:sz w:val="20"/>
                <w:szCs w:val="20"/>
              </w:rPr>
            </w:pPr>
            <w:r w:rsidRPr="00302478">
              <w:rPr>
                <w:rFonts w:cstheme="minorHAnsi"/>
                <w:b/>
                <w:sz w:val="20"/>
                <w:szCs w:val="20"/>
              </w:rPr>
              <w:t>TIMEFRAME</w:t>
            </w:r>
          </w:p>
        </w:tc>
        <w:tc>
          <w:tcPr>
            <w:tcW w:w="1800" w:type="dxa"/>
            <w:tcBorders>
              <w:top w:val="single" w:sz="4" w:space="0" w:color="000000" w:themeColor="text1"/>
            </w:tcBorders>
            <w:shd w:val="clear" w:color="auto" w:fill="C5E0B3" w:themeFill="accent6" w:themeFillTint="66"/>
          </w:tcPr>
          <w:p w14:paraId="21E04050" w14:textId="25189690" w:rsidR="007757EF" w:rsidRPr="00302478" w:rsidRDefault="007757EF" w:rsidP="00C119D3">
            <w:pPr>
              <w:keepLines/>
              <w:widowControl w:val="0"/>
              <w:jc w:val="center"/>
              <w:rPr>
                <w:rFonts w:cstheme="minorHAnsi"/>
                <w:b/>
                <w:sz w:val="20"/>
                <w:szCs w:val="20"/>
              </w:rPr>
            </w:pPr>
            <w:r w:rsidRPr="00302478">
              <w:rPr>
                <w:rFonts w:cstheme="minorHAnsi"/>
                <w:b/>
                <w:sz w:val="20"/>
                <w:szCs w:val="20"/>
              </w:rPr>
              <w:t>RESPONSIBLE</w:t>
            </w:r>
            <w:r w:rsidR="00151BCC">
              <w:rPr>
                <w:rFonts w:cstheme="minorHAnsi"/>
                <w:b/>
                <w:sz w:val="20"/>
                <w:szCs w:val="20"/>
              </w:rPr>
              <w:t xml:space="preserve"> </w:t>
            </w:r>
            <w:r w:rsidR="00151BCC" w:rsidRPr="00CF3190">
              <w:rPr>
                <w:rFonts w:ascii="Arial Nova Cond" w:hAnsi="Arial Nova Cond" w:cstheme="minorHAnsi"/>
                <w:b/>
                <w:sz w:val="20"/>
                <w:szCs w:val="20"/>
              </w:rPr>
              <w:t>ENTITY</w:t>
            </w:r>
            <w:r w:rsidRPr="00302478">
              <w:rPr>
                <w:rFonts w:cstheme="minorHAnsi"/>
                <w:b/>
                <w:sz w:val="20"/>
                <w:szCs w:val="20"/>
              </w:rPr>
              <w:t xml:space="preserve"> </w:t>
            </w:r>
          </w:p>
        </w:tc>
      </w:tr>
      <w:tr w:rsidR="007757EF" w:rsidRPr="00302478" w14:paraId="0595B062" w14:textId="77777777" w:rsidTr="7DB4321A">
        <w:trPr>
          <w:cantSplit/>
          <w:trHeight w:val="20"/>
        </w:trPr>
        <w:tc>
          <w:tcPr>
            <w:tcW w:w="14305" w:type="dxa"/>
            <w:gridSpan w:val="4"/>
            <w:tcBorders>
              <w:bottom w:val="single" w:sz="4" w:space="0" w:color="auto"/>
            </w:tcBorders>
            <w:shd w:val="clear" w:color="auto" w:fill="F4B083" w:themeFill="accent2" w:themeFillTint="99"/>
          </w:tcPr>
          <w:p w14:paraId="0954643A" w14:textId="5CBD713A" w:rsidR="007757EF" w:rsidRPr="00302478" w:rsidRDefault="007757EF" w:rsidP="00C119D3">
            <w:pPr>
              <w:keepLines/>
              <w:widowControl w:val="0"/>
              <w:rPr>
                <w:rFonts w:cstheme="minorHAnsi"/>
                <w:b/>
                <w:sz w:val="20"/>
                <w:szCs w:val="20"/>
              </w:rPr>
            </w:pPr>
            <w:r w:rsidRPr="00302478">
              <w:rPr>
                <w:rFonts w:cstheme="minorHAnsi"/>
                <w:b/>
                <w:sz w:val="20"/>
                <w:szCs w:val="20"/>
              </w:rPr>
              <w:t xml:space="preserve">IMPLEMENTATION </w:t>
            </w:r>
            <w:r>
              <w:rPr>
                <w:rFonts w:cstheme="minorHAnsi"/>
                <w:b/>
                <w:sz w:val="20"/>
                <w:szCs w:val="20"/>
              </w:rPr>
              <w:t>ARRANGEMENTS AND CAPACITY SUPPORT</w:t>
            </w:r>
          </w:p>
        </w:tc>
      </w:tr>
      <w:tr w:rsidR="007757EF" w:rsidRPr="00302478" w14:paraId="3C68B012" w14:textId="77777777" w:rsidTr="00AA7D63">
        <w:trPr>
          <w:cantSplit/>
          <w:trHeight w:val="20"/>
        </w:trPr>
        <w:tc>
          <w:tcPr>
            <w:tcW w:w="625" w:type="dxa"/>
            <w:tcBorders>
              <w:bottom w:val="single" w:sz="4" w:space="0" w:color="auto"/>
            </w:tcBorders>
          </w:tcPr>
          <w:p w14:paraId="5A9C52A0" w14:textId="77777777" w:rsidR="007757EF" w:rsidRPr="00302478" w:rsidRDefault="007757EF" w:rsidP="00C119D3">
            <w:pPr>
              <w:keepLines/>
              <w:widowControl w:val="0"/>
              <w:rPr>
                <w:rFonts w:cstheme="minorHAnsi"/>
                <w:b/>
                <w:sz w:val="20"/>
                <w:szCs w:val="20"/>
              </w:rPr>
            </w:pPr>
            <w:r w:rsidRPr="00302478">
              <w:rPr>
                <w:rFonts w:cstheme="minorHAnsi"/>
                <w:sz w:val="20"/>
                <w:szCs w:val="20"/>
              </w:rPr>
              <w:t>A</w:t>
            </w:r>
          </w:p>
        </w:tc>
        <w:tc>
          <w:tcPr>
            <w:tcW w:w="8370" w:type="dxa"/>
            <w:tcBorders>
              <w:bottom w:val="single" w:sz="4" w:space="0" w:color="auto"/>
            </w:tcBorders>
          </w:tcPr>
          <w:p w14:paraId="11D499C7" w14:textId="7D7BADFC" w:rsidR="007757EF" w:rsidRPr="00FD2207" w:rsidRDefault="007757EF" w:rsidP="00C119D3">
            <w:pPr>
              <w:keepLines/>
              <w:widowControl w:val="0"/>
              <w:rPr>
                <w:rFonts w:cstheme="minorHAnsi"/>
                <w:b/>
                <w:color w:val="4472C4" w:themeColor="accent1"/>
                <w:sz w:val="20"/>
                <w:szCs w:val="20"/>
              </w:rPr>
            </w:pPr>
            <w:r w:rsidRPr="00302478">
              <w:rPr>
                <w:rFonts w:cstheme="minorHAnsi"/>
                <w:b/>
                <w:color w:val="4472C4" w:themeColor="accent1"/>
                <w:sz w:val="20"/>
                <w:szCs w:val="20"/>
              </w:rPr>
              <w:t>ORGANIZATIONAL STRUCTURE</w:t>
            </w:r>
          </w:p>
          <w:p w14:paraId="3F091D8B" w14:textId="56525035" w:rsidR="000A219F" w:rsidRPr="00C96E30" w:rsidRDefault="00452E2F" w:rsidP="00C119D3">
            <w:pPr>
              <w:keepLines/>
              <w:widowControl w:val="0"/>
              <w:rPr>
                <w:sz w:val="20"/>
                <w:szCs w:val="20"/>
              </w:rPr>
            </w:pPr>
            <w:r>
              <w:rPr>
                <w:sz w:val="20"/>
                <w:szCs w:val="20"/>
              </w:rPr>
              <w:t>M</w:t>
            </w:r>
            <w:r w:rsidR="007757EF" w:rsidRPr="7DB4321A">
              <w:rPr>
                <w:sz w:val="20"/>
                <w:szCs w:val="20"/>
              </w:rPr>
              <w:t xml:space="preserve">aintain </w:t>
            </w:r>
            <w:r>
              <w:rPr>
                <w:sz w:val="20"/>
                <w:szCs w:val="20"/>
              </w:rPr>
              <w:t>the</w:t>
            </w:r>
            <w:r w:rsidR="00DB3144">
              <w:rPr>
                <w:sz w:val="20"/>
                <w:szCs w:val="20"/>
              </w:rPr>
              <w:t xml:space="preserve"> Project Implementing Unit (</w:t>
            </w:r>
            <w:r w:rsidR="007757EF" w:rsidRPr="7DB4321A">
              <w:rPr>
                <w:sz w:val="20"/>
                <w:szCs w:val="20"/>
              </w:rPr>
              <w:t>PIU</w:t>
            </w:r>
            <w:r w:rsidR="00DB3144">
              <w:rPr>
                <w:sz w:val="20"/>
                <w:szCs w:val="20"/>
              </w:rPr>
              <w:t>)</w:t>
            </w:r>
            <w:r w:rsidR="000A219F" w:rsidRPr="00EE2C1E">
              <w:rPr>
                <w:sz w:val="20"/>
                <w:szCs w:val="20"/>
              </w:rPr>
              <w:t xml:space="preserve"> </w:t>
            </w:r>
            <w:r w:rsidR="000A219F" w:rsidRPr="00EE2C1E">
              <w:rPr>
                <w:sz w:val="20"/>
                <w:szCs w:val="20"/>
              </w:rPr>
              <w:t>established for</w:t>
            </w:r>
            <w:r w:rsidR="00DB3144">
              <w:rPr>
                <w:sz w:val="20"/>
                <w:szCs w:val="20"/>
              </w:rPr>
              <w:t xml:space="preserve"> </w:t>
            </w:r>
            <w:r w:rsidR="000A219F" w:rsidRPr="000A219F">
              <w:rPr>
                <w:sz w:val="20"/>
                <w:szCs w:val="20"/>
              </w:rPr>
              <w:t>the Guinea Electricity Access Scale Up Project-Phase 2 (P511453)</w:t>
            </w:r>
            <w:r w:rsidR="0006157B">
              <w:rPr>
                <w:sz w:val="20"/>
                <w:szCs w:val="20"/>
              </w:rPr>
              <w:t xml:space="preserve"> </w:t>
            </w:r>
            <w:r w:rsidR="00CD43D5">
              <w:rPr>
                <w:sz w:val="20"/>
                <w:szCs w:val="20"/>
              </w:rPr>
              <w:t xml:space="preserve">based in </w:t>
            </w:r>
            <w:r w:rsidR="00CD43D5" w:rsidRPr="00CD43D5">
              <w:rPr>
                <w:sz w:val="20"/>
                <w:szCs w:val="20"/>
              </w:rPr>
              <w:t>Electricity of Guinea (EDG)</w:t>
            </w:r>
            <w:r w:rsidR="00CD43D5">
              <w:rPr>
                <w:sz w:val="20"/>
                <w:szCs w:val="20"/>
              </w:rPr>
              <w:t xml:space="preserve"> </w:t>
            </w:r>
            <w:r w:rsidR="0006157B" w:rsidRPr="00EE2C1E">
              <w:rPr>
                <w:sz w:val="20"/>
                <w:szCs w:val="20"/>
              </w:rPr>
              <w:t>with qualified staff and resources to provide adequate support in identifying and managing the environmental, social, health and safety (E&amp;S) risks and impacts of the Project</w:t>
            </w:r>
            <w:r w:rsidR="00213412" w:rsidRPr="00C96E30">
              <w:rPr>
                <w:sz w:val="20"/>
                <w:szCs w:val="20"/>
              </w:rPr>
              <w:t xml:space="preserve">, </w:t>
            </w:r>
            <w:r w:rsidR="00213412" w:rsidRPr="00C96E30">
              <w:rPr>
                <w:sz w:val="20"/>
                <w:szCs w:val="20"/>
              </w:rPr>
              <w:t xml:space="preserve">two E&amp;S specialists </w:t>
            </w:r>
            <w:r w:rsidR="00B31497" w:rsidRPr="00C96E30">
              <w:rPr>
                <w:sz w:val="20"/>
                <w:szCs w:val="20"/>
              </w:rPr>
              <w:t xml:space="preserve">are </w:t>
            </w:r>
            <w:r w:rsidR="00697891" w:rsidRPr="00C96E30">
              <w:rPr>
                <w:sz w:val="20"/>
                <w:szCs w:val="20"/>
              </w:rPr>
              <w:t xml:space="preserve">currently </w:t>
            </w:r>
            <w:r w:rsidR="00213412" w:rsidRPr="00C96E30">
              <w:rPr>
                <w:sz w:val="20"/>
                <w:szCs w:val="20"/>
              </w:rPr>
              <w:t>in post: an Environmental Safeguards Specialist and a Gender and Social Inclusion Specialist. </w:t>
            </w:r>
          </w:p>
          <w:p w14:paraId="364B6EDD" w14:textId="77777777" w:rsidR="000A219F" w:rsidRDefault="000A219F" w:rsidP="00C119D3">
            <w:pPr>
              <w:keepLines/>
              <w:widowControl w:val="0"/>
              <w:rPr>
                <w:sz w:val="20"/>
                <w:szCs w:val="20"/>
              </w:rPr>
            </w:pPr>
          </w:p>
          <w:p w14:paraId="0C3A8138" w14:textId="5BCB721F" w:rsidR="00DA7E8A" w:rsidRPr="004F3855" w:rsidRDefault="00C81F98" w:rsidP="00DC6C51">
            <w:pPr>
              <w:pStyle w:val="ModelNrmlSingle"/>
              <w:keepLines/>
              <w:widowControl w:val="0"/>
              <w:spacing w:after="0"/>
              <w:ind w:firstLine="0"/>
              <w:jc w:val="left"/>
              <w:rPr>
                <w:rFonts w:asciiTheme="minorHAnsi" w:hAnsiTheme="minorHAnsi" w:cstheme="minorHAnsi"/>
                <w:sz w:val="20"/>
              </w:rPr>
            </w:pPr>
            <w:r w:rsidRPr="002E27BB">
              <w:rPr>
                <w:rFonts w:asciiTheme="minorHAnsi" w:hAnsiTheme="minorHAnsi" w:cstheme="minorHAnsi"/>
                <w:sz w:val="20"/>
              </w:rPr>
              <w:t>Recruit an additional Social Specialist</w:t>
            </w:r>
            <w:r w:rsidR="00111995">
              <w:rPr>
                <w:rFonts w:asciiTheme="minorHAnsi" w:hAnsiTheme="minorHAnsi" w:cstheme="minorHAnsi"/>
                <w:sz w:val="20"/>
              </w:rPr>
              <w:t xml:space="preserve"> </w:t>
            </w:r>
            <w:r w:rsidR="00111995" w:rsidRPr="00111995">
              <w:rPr>
                <w:rFonts w:asciiTheme="minorHAnsi" w:hAnsiTheme="minorHAnsi" w:cstheme="minorHAnsi"/>
                <w:sz w:val="20"/>
              </w:rPr>
              <w:t>that is highly qualified in Land Acquisition and Resettlement for electricity projects in both urban and rural zones</w:t>
            </w:r>
            <w:r w:rsidR="00B86D30">
              <w:rPr>
                <w:rFonts w:asciiTheme="minorHAnsi" w:hAnsiTheme="minorHAnsi" w:cstheme="minorHAnsi"/>
                <w:sz w:val="20"/>
              </w:rPr>
              <w:t xml:space="preserve"> </w:t>
            </w:r>
            <w:r w:rsidR="00B86D30" w:rsidRPr="00B86D30">
              <w:rPr>
                <w:rFonts w:asciiTheme="minorHAnsi" w:hAnsiTheme="minorHAnsi" w:cstheme="minorHAnsi"/>
                <w:sz w:val="20"/>
              </w:rPr>
              <w:t>whose qualifications and terms of reference are acceptable and receive non-objection by the Association before their recruitment</w:t>
            </w:r>
            <w:r w:rsidR="00B86D30">
              <w:rPr>
                <w:rFonts w:asciiTheme="minorHAnsi" w:hAnsiTheme="minorHAnsi" w:cstheme="minorHAnsi"/>
                <w:sz w:val="20"/>
              </w:rPr>
              <w:t>.</w:t>
            </w:r>
            <w:r w:rsidR="00111995" w:rsidRPr="00111995">
              <w:rPr>
                <w:rFonts w:asciiTheme="minorHAnsi" w:hAnsiTheme="minorHAnsi" w:cstheme="minorHAnsi"/>
                <w:sz w:val="20"/>
              </w:rPr>
              <w:t xml:space="preserve"> </w:t>
            </w:r>
            <w:r w:rsidRPr="002E27BB">
              <w:rPr>
                <w:rFonts w:asciiTheme="minorHAnsi" w:hAnsiTheme="minorHAnsi" w:cstheme="minorHAnsi"/>
                <w:sz w:val="20"/>
              </w:rPr>
              <w:t xml:space="preserve"> </w:t>
            </w:r>
          </w:p>
        </w:tc>
        <w:tc>
          <w:tcPr>
            <w:tcW w:w="3510" w:type="dxa"/>
            <w:tcBorders>
              <w:bottom w:val="single" w:sz="4" w:space="0" w:color="auto"/>
            </w:tcBorders>
          </w:tcPr>
          <w:p w14:paraId="704D8242" w14:textId="77777777" w:rsidR="00DA7E8A" w:rsidRPr="00D23121" w:rsidRDefault="00DA7E8A" w:rsidP="00D23121">
            <w:pPr>
              <w:pStyle w:val="paragraph"/>
              <w:spacing w:before="0" w:beforeAutospacing="0" w:after="0" w:afterAutospacing="0"/>
              <w:jc w:val="both"/>
              <w:textAlignment w:val="baseline"/>
              <w:rPr>
                <w:rFonts w:asciiTheme="minorHAnsi" w:eastAsiaTheme="minorHAnsi" w:hAnsiTheme="minorHAnsi" w:cstheme="minorBidi"/>
                <w:sz w:val="20"/>
                <w:szCs w:val="20"/>
                <w:lang w:val="en-US" w:eastAsia="en-US"/>
              </w:rPr>
            </w:pPr>
            <w:r w:rsidRPr="00A77813">
              <w:rPr>
                <w:rStyle w:val="eop"/>
                <w:b/>
                <w:bCs/>
                <w:sz w:val="22"/>
                <w:szCs w:val="22"/>
                <w:lang w:val="en-US"/>
              </w:rPr>
              <w:t> </w:t>
            </w:r>
          </w:p>
          <w:p w14:paraId="465D628F" w14:textId="63CCADCF" w:rsidR="009D430C" w:rsidRDefault="009D430C" w:rsidP="00DA7E8A">
            <w:pPr>
              <w:pStyle w:val="paragraph"/>
              <w:spacing w:before="0" w:beforeAutospacing="0" w:after="0" w:afterAutospacing="0"/>
              <w:jc w:val="both"/>
              <w:textAlignment w:val="baseline"/>
              <w:rPr>
                <w:rFonts w:asciiTheme="minorHAnsi" w:eastAsiaTheme="minorHAnsi" w:hAnsiTheme="minorHAnsi" w:cstheme="minorBidi"/>
                <w:sz w:val="20"/>
                <w:szCs w:val="20"/>
                <w:lang w:val="en-US" w:eastAsia="en-US"/>
              </w:rPr>
            </w:pPr>
            <w:r w:rsidRPr="00377545">
              <w:rPr>
                <w:rFonts w:ascii="Segoe UI" w:hAnsi="Segoe UI" w:cs="Segoe UI"/>
                <w:sz w:val="18"/>
                <w:szCs w:val="18"/>
                <w:lang w:val="en-US"/>
              </w:rPr>
              <w:t>Maintain the existing PIU throughout Project implementation</w:t>
            </w:r>
          </w:p>
          <w:p w14:paraId="1E709B22" w14:textId="77777777" w:rsidR="009D430C" w:rsidRDefault="009D430C" w:rsidP="00DA7E8A">
            <w:pPr>
              <w:pStyle w:val="paragraph"/>
              <w:spacing w:before="0" w:beforeAutospacing="0" w:after="0" w:afterAutospacing="0"/>
              <w:jc w:val="both"/>
              <w:textAlignment w:val="baseline"/>
              <w:rPr>
                <w:rFonts w:asciiTheme="minorHAnsi" w:eastAsiaTheme="minorHAnsi" w:hAnsiTheme="minorHAnsi" w:cstheme="minorBidi"/>
                <w:sz w:val="20"/>
                <w:szCs w:val="20"/>
                <w:lang w:val="en-US" w:eastAsia="en-US"/>
              </w:rPr>
            </w:pPr>
          </w:p>
          <w:p w14:paraId="5E4FABFA" w14:textId="77777777" w:rsidR="0054259D" w:rsidRDefault="0054259D" w:rsidP="00DA7E8A">
            <w:pPr>
              <w:pStyle w:val="paragraph"/>
              <w:spacing w:before="0" w:beforeAutospacing="0" w:after="0" w:afterAutospacing="0"/>
              <w:jc w:val="both"/>
              <w:textAlignment w:val="baseline"/>
              <w:rPr>
                <w:rFonts w:asciiTheme="minorHAnsi" w:eastAsiaTheme="minorHAnsi" w:hAnsiTheme="minorHAnsi" w:cstheme="minorBidi"/>
                <w:sz w:val="20"/>
                <w:szCs w:val="20"/>
                <w:lang w:val="en-US" w:eastAsia="en-US"/>
              </w:rPr>
            </w:pPr>
          </w:p>
          <w:p w14:paraId="7F34C59F" w14:textId="1A4F77C7" w:rsidR="00AA13FF" w:rsidRPr="00AA7D63" w:rsidRDefault="0054259D" w:rsidP="00DC6C51">
            <w:pPr>
              <w:pStyle w:val="paragraph"/>
              <w:spacing w:before="0" w:beforeAutospacing="0" w:after="0" w:afterAutospacing="0"/>
              <w:jc w:val="both"/>
              <w:textAlignment w:val="baseline"/>
              <w:rPr>
                <w:rFonts w:asciiTheme="minorHAnsi" w:eastAsiaTheme="minorHAnsi" w:hAnsiTheme="minorHAnsi" w:cstheme="minorBidi"/>
                <w:sz w:val="20"/>
                <w:szCs w:val="20"/>
                <w:lang w:val="en-US" w:eastAsia="en-US"/>
              </w:rPr>
            </w:pPr>
            <w:r w:rsidRPr="00377545">
              <w:rPr>
                <w:rFonts w:ascii="Segoe UI" w:hAnsi="Segoe UI" w:cs="Segoe UI"/>
                <w:sz w:val="18"/>
                <w:szCs w:val="18"/>
                <w:lang w:val="en-US"/>
              </w:rPr>
              <w:t xml:space="preserve">Maintain throughout Project implementation the additional Social Specialist who shall be recruited by </w:t>
            </w:r>
            <w:r w:rsidR="00DC6C51">
              <w:rPr>
                <w:rFonts w:ascii="Segoe UI" w:hAnsi="Segoe UI" w:cs="Segoe UI"/>
                <w:sz w:val="18"/>
                <w:szCs w:val="18"/>
                <w:lang w:val="en-US"/>
              </w:rPr>
              <w:t>October</w:t>
            </w:r>
            <w:r w:rsidRPr="00377545">
              <w:rPr>
                <w:rFonts w:ascii="Segoe UI" w:hAnsi="Segoe UI" w:cs="Segoe UI"/>
                <w:sz w:val="18"/>
                <w:szCs w:val="18"/>
                <w:lang w:val="en-US"/>
              </w:rPr>
              <w:t xml:space="preserve"> 31, </w:t>
            </w:r>
            <w:proofErr w:type="gramStart"/>
            <w:r w:rsidRPr="00377545">
              <w:rPr>
                <w:rFonts w:ascii="Segoe UI" w:hAnsi="Segoe UI" w:cs="Segoe UI"/>
                <w:sz w:val="18"/>
                <w:szCs w:val="18"/>
                <w:lang w:val="en-US"/>
              </w:rPr>
              <w:t>2026</w:t>
            </w:r>
            <w:proofErr w:type="gramEnd"/>
            <w:r w:rsidRPr="00377545">
              <w:rPr>
                <w:rFonts w:ascii="Segoe UI" w:hAnsi="Segoe UI" w:cs="Segoe UI"/>
                <w:sz w:val="18"/>
                <w:szCs w:val="18"/>
                <w:lang w:val="en-US"/>
              </w:rPr>
              <w:t xml:space="preserve"> at the latest for the Project</w:t>
            </w:r>
          </w:p>
        </w:tc>
        <w:tc>
          <w:tcPr>
            <w:tcW w:w="1800" w:type="dxa"/>
            <w:tcBorders>
              <w:bottom w:val="single" w:sz="4" w:space="0" w:color="auto"/>
            </w:tcBorders>
          </w:tcPr>
          <w:p w14:paraId="268E4E90" w14:textId="52534A2F" w:rsidR="007757EF" w:rsidRPr="009E6035" w:rsidRDefault="00DA7E8A" w:rsidP="00C119D3">
            <w:pPr>
              <w:keepLines/>
              <w:widowControl w:val="0"/>
              <w:rPr>
                <w:sz w:val="20"/>
                <w:szCs w:val="20"/>
              </w:rPr>
            </w:pPr>
            <w:r w:rsidRPr="43CC43BD">
              <w:rPr>
                <w:sz w:val="20"/>
                <w:szCs w:val="20"/>
              </w:rPr>
              <w:t>EDG</w:t>
            </w:r>
            <w:r w:rsidR="3E8A7270" w:rsidRPr="43CC43BD">
              <w:rPr>
                <w:sz w:val="20"/>
                <w:szCs w:val="20"/>
              </w:rPr>
              <w:t>/PIU</w:t>
            </w:r>
          </w:p>
        </w:tc>
      </w:tr>
      <w:tr w:rsidR="007757EF" w:rsidRPr="00302478" w14:paraId="160128D3" w14:textId="77777777" w:rsidTr="00AA7D63">
        <w:trPr>
          <w:cantSplit/>
          <w:trHeight w:val="20"/>
        </w:trPr>
        <w:tc>
          <w:tcPr>
            <w:tcW w:w="625" w:type="dxa"/>
            <w:tcBorders>
              <w:bottom w:val="single" w:sz="4" w:space="0" w:color="auto"/>
            </w:tcBorders>
          </w:tcPr>
          <w:p w14:paraId="17378081" w14:textId="77777777" w:rsidR="007757EF" w:rsidRPr="00302478" w:rsidRDefault="007757EF" w:rsidP="00C119D3">
            <w:pPr>
              <w:keepLines/>
              <w:widowControl w:val="0"/>
              <w:rPr>
                <w:rFonts w:cstheme="minorHAnsi"/>
                <w:b/>
                <w:sz w:val="20"/>
                <w:szCs w:val="20"/>
              </w:rPr>
            </w:pPr>
            <w:r w:rsidRPr="00302478">
              <w:rPr>
                <w:rFonts w:cstheme="minorHAnsi"/>
                <w:sz w:val="20"/>
                <w:szCs w:val="20"/>
              </w:rPr>
              <w:t>B</w:t>
            </w:r>
          </w:p>
        </w:tc>
        <w:tc>
          <w:tcPr>
            <w:tcW w:w="8370" w:type="dxa"/>
            <w:tcBorders>
              <w:bottom w:val="single" w:sz="4" w:space="0" w:color="auto"/>
            </w:tcBorders>
          </w:tcPr>
          <w:p w14:paraId="68C6ACA5" w14:textId="05A09B8A" w:rsidR="007757EF" w:rsidRPr="00302478" w:rsidRDefault="007757EF" w:rsidP="00C119D3">
            <w:pPr>
              <w:rPr>
                <w:rFonts w:cstheme="minorHAnsi"/>
                <w:b/>
                <w:color w:val="4472C4" w:themeColor="accent1"/>
                <w:sz w:val="20"/>
                <w:szCs w:val="20"/>
              </w:rPr>
            </w:pPr>
            <w:r w:rsidRPr="00302478">
              <w:rPr>
                <w:rFonts w:cstheme="minorHAnsi"/>
                <w:b/>
                <w:color w:val="4472C4" w:themeColor="accent1"/>
                <w:sz w:val="20"/>
                <w:szCs w:val="20"/>
              </w:rPr>
              <w:t>CAPACITY BUILDING PLAN/MEASURES</w:t>
            </w:r>
          </w:p>
          <w:p w14:paraId="53F7B6A9" w14:textId="37EC0053" w:rsidR="007757EF" w:rsidRPr="00302478" w:rsidRDefault="007757EF" w:rsidP="0037439A">
            <w:pPr>
              <w:rPr>
                <w:sz w:val="20"/>
                <w:szCs w:val="20"/>
              </w:rPr>
            </w:pPr>
            <w:r w:rsidRPr="00302478">
              <w:rPr>
                <w:sz w:val="20"/>
                <w:szCs w:val="20"/>
              </w:rPr>
              <w:t xml:space="preserve">Prepare and implement the </w:t>
            </w:r>
            <w:r w:rsidR="009E6035">
              <w:rPr>
                <w:sz w:val="20"/>
                <w:szCs w:val="20"/>
              </w:rPr>
              <w:t xml:space="preserve">annual capacity building plan with the following capacity building measures: </w:t>
            </w:r>
          </w:p>
          <w:p w14:paraId="4510D4F0" w14:textId="5843A251" w:rsidR="009E6035" w:rsidRPr="009E6035" w:rsidRDefault="009E6035" w:rsidP="0037439A">
            <w:pPr>
              <w:pStyle w:val="ListParagraph"/>
              <w:numPr>
                <w:ilvl w:val="0"/>
                <w:numId w:val="2"/>
              </w:numPr>
              <w:spacing w:after="0"/>
              <w:rPr>
                <w:rFonts w:cstheme="minorHAnsi"/>
                <w:sz w:val="20"/>
                <w:szCs w:val="20"/>
              </w:rPr>
            </w:pPr>
            <w:r w:rsidRPr="009E6035">
              <w:rPr>
                <w:rFonts w:cstheme="minorHAnsi"/>
                <w:sz w:val="20"/>
                <w:szCs w:val="20"/>
              </w:rPr>
              <w:t xml:space="preserve">Training of PIU staff, projects workers and consultants on Code of Conduct, aspects related to SEA/SH, community health and safety, emergency preparedness and intervention, environmental and social assessments </w:t>
            </w:r>
            <w:r w:rsidR="00B463E4">
              <w:rPr>
                <w:rFonts w:cstheme="minorHAnsi"/>
                <w:sz w:val="20"/>
                <w:szCs w:val="20"/>
              </w:rPr>
              <w:t xml:space="preserve">and </w:t>
            </w:r>
            <w:r w:rsidRPr="009E6035">
              <w:rPr>
                <w:rFonts w:cstheme="minorHAnsi"/>
                <w:sz w:val="20"/>
                <w:szCs w:val="20"/>
              </w:rPr>
              <w:t>screenings.  </w:t>
            </w:r>
          </w:p>
          <w:p w14:paraId="31C5C72B" w14:textId="77777777" w:rsidR="009E6035" w:rsidRPr="009E6035" w:rsidRDefault="009E6035" w:rsidP="0037439A">
            <w:pPr>
              <w:pStyle w:val="ListParagraph"/>
              <w:numPr>
                <w:ilvl w:val="0"/>
                <w:numId w:val="2"/>
              </w:numPr>
              <w:spacing w:after="0"/>
              <w:rPr>
                <w:rFonts w:cstheme="minorHAnsi"/>
                <w:sz w:val="20"/>
                <w:szCs w:val="20"/>
              </w:rPr>
            </w:pPr>
            <w:r w:rsidRPr="009E6035">
              <w:rPr>
                <w:rFonts w:cstheme="minorHAnsi"/>
                <w:sz w:val="20"/>
                <w:szCs w:val="20"/>
              </w:rPr>
              <w:t>Training stakeholders and affected community members on grievance mechanism, monitoring ES plans/measures, aspects related to SEA/SH.  </w:t>
            </w:r>
          </w:p>
          <w:p w14:paraId="11903450" w14:textId="24D17F84" w:rsidR="009E6035" w:rsidRPr="009E6035" w:rsidRDefault="009E6035" w:rsidP="0037439A">
            <w:pPr>
              <w:pStyle w:val="ListParagraph"/>
              <w:numPr>
                <w:ilvl w:val="0"/>
                <w:numId w:val="2"/>
              </w:numPr>
              <w:spacing w:after="0"/>
              <w:rPr>
                <w:rFonts w:cstheme="minorHAnsi"/>
                <w:sz w:val="20"/>
                <w:szCs w:val="20"/>
              </w:rPr>
            </w:pPr>
            <w:r w:rsidRPr="009E6035">
              <w:rPr>
                <w:rFonts w:cstheme="minorHAnsi"/>
                <w:sz w:val="20"/>
                <w:szCs w:val="20"/>
              </w:rPr>
              <w:t xml:space="preserve">Technical Assistance to the National Compensation Commission for the </w:t>
            </w:r>
            <w:r w:rsidR="000E02EA">
              <w:rPr>
                <w:rFonts w:cstheme="minorHAnsi"/>
                <w:sz w:val="20"/>
                <w:szCs w:val="20"/>
              </w:rPr>
              <w:t>Recipient</w:t>
            </w:r>
            <w:r w:rsidRPr="009E6035">
              <w:rPr>
                <w:rFonts w:cstheme="minorHAnsi"/>
                <w:sz w:val="20"/>
                <w:szCs w:val="20"/>
              </w:rPr>
              <w:t xml:space="preserve"> to strengthen their national system to implement </w:t>
            </w:r>
            <w:r w:rsidR="001431E2">
              <w:rPr>
                <w:rFonts w:cstheme="minorHAnsi"/>
                <w:sz w:val="20"/>
                <w:szCs w:val="20"/>
              </w:rPr>
              <w:t xml:space="preserve">Project-related </w:t>
            </w:r>
            <w:r w:rsidRPr="009E6035">
              <w:rPr>
                <w:rFonts w:cstheme="minorHAnsi"/>
                <w:sz w:val="20"/>
                <w:szCs w:val="20"/>
              </w:rPr>
              <w:t>land acquisition and resettlement in accordance with Environmental and Social Standard (ESS) 5</w:t>
            </w:r>
            <w:r>
              <w:rPr>
                <w:rFonts w:cstheme="minorHAnsi"/>
                <w:sz w:val="20"/>
                <w:szCs w:val="20"/>
              </w:rPr>
              <w:t xml:space="preserve">. </w:t>
            </w:r>
          </w:p>
        </w:tc>
        <w:tc>
          <w:tcPr>
            <w:tcW w:w="3510" w:type="dxa"/>
            <w:tcBorders>
              <w:bottom w:val="single" w:sz="4" w:space="0" w:color="auto"/>
            </w:tcBorders>
          </w:tcPr>
          <w:p w14:paraId="1620CD4A" w14:textId="34EBFF82" w:rsidR="009E6035" w:rsidRDefault="009E6035" w:rsidP="009E6035">
            <w:pPr>
              <w:keepLines/>
              <w:widowControl w:val="0"/>
              <w:rPr>
                <w:rFonts w:eastAsia="Times New Roman"/>
                <w:sz w:val="20"/>
                <w:szCs w:val="20"/>
              </w:rPr>
            </w:pPr>
            <w:r w:rsidRPr="009E6035">
              <w:rPr>
                <w:rFonts w:eastAsia="Times New Roman"/>
                <w:sz w:val="20"/>
                <w:szCs w:val="20"/>
              </w:rPr>
              <w:t>Throughout project implementation.</w:t>
            </w:r>
          </w:p>
          <w:p w14:paraId="7BDA0FA2" w14:textId="77777777" w:rsidR="009E6035" w:rsidRPr="009E6035" w:rsidRDefault="009E6035" w:rsidP="009E6035">
            <w:pPr>
              <w:keepLines/>
              <w:widowControl w:val="0"/>
              <w:rPr>
                <w:rFonts w:eastAsia="Times New Roman"/>
                <w:sz w:val="20"/>
                <w:szCs w:val="20"/>
              </w:rPr>
            </w:pPr>
          </w:p>
          <w:p w14:paraId="03703D98" w14:textId="56B867DD" w:rsidR="009E6035" w:rsidRPr="009E6035" w:rsidRDefault="009E6035" w:rsidP="009E6035">
            <w:pPr>
              <w:keepLines/>
              <w:widowControl w:val="0"/>
              <w:rPr>
                <w:rFonts w:eastAsia="Times New Roman"/>
                <w:sz w:val="20"/>
                <w:szCs w:val="20"/>
              </w:rPr>
            </w:pPr>
            <w:r w:rsidRPr="009E6035">
              <w:rPr>
                <w:rFonts w:eastAsia="Times New Roman"/>
                <w:sz w:val="20"/>
                <w:szCs w:val="20"/>
              </w:rPr>
              <w:t xml:space="preserve">Provide training for new </w:t>
            </w:r>
            <w:r w:rsidR="00BE19B0">
              <w:rPr>
                <w:rFonts w:eastAsia="Times New Roman"/>
                <w:sz w:val="20"/>
                <w:szCs w:val="20"/>
              </w:rPr>
              <w:t>workers</w:t>
            </w:r>
            <w:r w:rsidR="00BE19B0" w:rsidRPr="009E6035">
              <w:rPr>
                <w:rFonts w:eastAsia="Times New Roman"/>
                <w:sz w:val="20"/>
                <w:szCs w:val="20"/>
              </w:rPr>
              <w:t xml:space="preserve"> </w:t>
            </w:r>
            <w:r w:rsidRPr="009E6035">
              <w:rPr>
                <w:rFonts w:eastAsia="Times New Roman"/>
                <w:sz w:val="20"/>
                <w:szCs w:val="20"/>
              </w:rPr>
              <w:t xml:space="preserve">when they are hired for the Project, as needed, throughout the Project's implementation. </w:t>
            </w:r>
          </w:p>
          <w:p w14:paraId="6433962F" w14:textId="1D4B694B" w:rsidR="009E6035" w:rsidRPr="00302478" w:rsidRDefault="009E6035" w:rsidP="00C119D3">
            <w:pPr>
              <w:keepLines/>
              <w:widowControl w:val="0"/>
              <w:rPr>
                <w:rFonts w:cstheme="minorHAnsi"/>
                <w:b/>
                <w:sz w:val="20"/>
                <w:szCs w:val="20"/>
              </w:rPr>
            </w:pPr>
          </w:p>
        </w:tc>
        <w:tc>
          <w:tcPr>
            <w:tcW w:w="1800" w:type="dxa"/>
            <w:tcBorders>
              <w:bottom w:val="single" w:sz="4" w:space="0" w:color="auto"/>
            </w:tcBorders>
          </w:tcPr>
          <w:p w14:paraId="049A9776" w14:textId="06D999A4" w:rsidR="009E6035" w:rsidRPr="009E6035" w:rsidRDefault="0003751F" w:rsidP="009E6035">
            <w:pPr>
              <w:keepLines/>
              <w:widowControl w:val="0"/>
              <w:rPr>
                <w:rFonts w:cstheme="minorHAnsi"/>
                <w:bCs/>
                <w:sz w:val="20"/>
                <w:szCs w:val="20"/>
              </w:rPr>
            </w:pPr>
            <w:r>
              <w:rPr>
                <w:rFonts w:cstheme="minorHAnsi"/>
                <w:bCs/>
                <w:sz w:val="20"/>
                <w:szCs w:val="20"/>
              </w:rPr>
              <w:t>EDG/PIU</w:t>
            </w:r>
          </w:p>
          <w:p w14:paraId="2A1580F6" w14:textId="77777777" w:rsidR="007757EF" w:rsidRPr="00302478" w:rsidRDefault="007757EF" w:rsidP="00C119D3">
            <w:pPr>
              <w:keepLines/>
              <w:widowControl w:val="0"/>
              <w:rPr>
                <w:rFonts w:cstheme="minorHAnsi"/>
                <w:b/>
                <w:sz w:val="20"/>
                <w:szCs w:val="20"/>
              </w:rPr>
            </w:pPr>
          </w:p>
        </w:tc>
      </w:tr>
      <w:tr w:rsidR="007757EF" w:rsidRPr="00302478" w14:paraId="07469B7C" w14:textId="77777777" w:rsidTr="7DB4321A">
        <w:trPr>
          <w:cantSplit/>
          <w:trHeight w:val="300"/>
        </w:trPr>
        <w:tc>
          <w:tcPr>
            <w:tcW w:w="14305" w:type="dxa"/>
            <w:gridSpan w:val="4"/>
            <w:tcBorders>
              <w:bottom w:val="single" w:sz="4" w:space="0" w:color="auto"/>
            </w:tcBorders>
            <w:shd w:val="clear" w:color="auto" w:fill="F4B083" w:themeFill="accent2" w:themeFillTint="99"/>
          </w:tcPr>
          <w:p w14:paraId="4587D6C2" w14:textId="77777777" w:rsidR="007757EF" w:rsidRPr="00302478" w:rsidDel="00777D1F" w:rsidRDefault="007757EF" w:rsidP="00C119D3">
            <w:pPr>
              <w:keepLines/>
              <w:widowControl w:val="0"/>
              <w:rPr>
                <w:rFonts w:cstheme="minorHAnsi"/>
                <w:sz w:val="20"/>
                <w:szCs w:val="20"/>
              </w:rPr>
            </w:pPr>
            <w:r w:rsidRPr="00302478">
              <w:rPr>
                <w:rFonts w:cstheme="minorHAnsi"/>
                <w:b/>
                <w:sz w:val="20"/>
                <w:szCs w:val="20"/>
              </w:rPr>
              <w:t>MONITORING AND REPORTING</w:t>
            </w:r>
          </w:p>
        </w:tc>
      </w:tr>
      <w:tr w:rsidR="007757EF" w:rsidRPr="00302478" w14:paraId="7D03439F" w14:textId="77777777" w:rsidTr="00AA7D63">
        <w:trPr>
          <w:trHeight w:val="20"/>
        </w:trPr>
        <w:tc>
          <w:tcPr>
            <w:tcW w:w="625" w:type="dxa"/>
            <w:tcBorders>
              <w:bottom w:val="single" w:sz="4" w:space="0" w:color="auto"/>
            </w:tcBorders>
          </w:tcPr>
          <w:p w14:paraId="3AC790B4"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C</w:t>
            </w:r>
          </w:p>
        </w:tc>
        <w:tc>
          <w:tcPr>
            <w:tcW w:w="8370" w:type="dxa"/>
            <w:tcBorders>
              <w:bottom w:val="single" w:sz="4" w:space="0" w:color="auto"/>
            </w:tcBorders>
          </w:tcPr>
          <w:p w14:paraId="69C55EC3" w14:textId="2B30AE6F" w:rsidR="007757EF" w:rsidRPr="00FD2207" w:rsidRDefault="007757EF" w:rsidP="00C119D3">
            <w:pPr>
              <w:keepLines/>
              <w:widowControl w:val="0"/>
              <w:rPr>
                <w:rFonts w:eastAsia="Times New Roman" w:cstheme="minorHAnsi"/>
                <w:bCs/>
                <w:color w:val="4472C4" w:themeColor="accent1"/>
                <w:sz w:val="20"/>
                <w:szCs w:val="20"/>
              </w:rPr>
            </w:pPr>
            <w:r w:rsidRPr="00996F53">
              <w:rPr>
                <w:rFonts w:cstheme="minorHAnsi"/>
                <w:b/>
                <w:color w:val="4472C4" w:themeColor="accent1"/>
                <w:sz w:val="20"/>
                <w:szCs w:val="20"/>
              </w:rPr>
              <w:t>REGULAR REPORTING</w:t>
            </w:r>
            <w:r w:rsidRPr="00996F53">
              <w:rPr>
                <w:rFonts w:cstheme="minorHAnsi"/>
                <w:sz w:val="20"/>
                <w:szCs w:val="20"/>
              </w:rPr>
              <w:t xml:space="preserve"> </w:t>
            </w:r>
          </w:p>
          <w:p w14:paraId="2223DB93" w14:textId="4B261E9C" w:rsidR="007757EF" w:rsidRPr="00302478" w:rsidRDefault="007757EF" w:rsidP="00C119D3">
            <w:pPr>
              <w:keepLines/>
              <w:widowControl w:val="0"/>
              <w:rPr>
                <w:sz w:val="20"/>
                <w:szCs w:val="20"/>
              </w:rPr>
            </w:pPr>
            <w:r w:rsidRPr="00302478">
              <w:rPr>
                <w:sz w:val="20"/>
                <w:szCs w:val="20"/>
              </w:rPr>
              <w:t>Prepare and submit to the Association regular monitoring reports on the environmental, social, health and safety (</w:t>
            </w:r>
            <w:r w:rsidR="00720F04">
              <w:rPr>
                <w:sz w:val="20"/>
                <w:szCs w:val="20"/>
              </w:rPr>
              <w:t>E&amp;S</w:t>
            </w:r>
            <w:r w:rsidRPr="00302478">
              <w:rPr>
                <w:sz w:val="20"/>
                <w:szCs w:val="20"/>
              </w:rPr>
              <w:t xml:space="preserve">) performance of the Project. The reports shall include: </w:t>
            </w:r>
          </w:p>
          <w:p w14:paraId="54AB6646" w14:textId="54406742" w:rsidR="007757EF" w:rsidRPr="00302478" w:rsidRDefault="007757EF" w:rsidP="004F3855">
            <w:pPr>
              <w:pStyle w:val="ListParagraph"/>
              <w:keepLines/>
              <w:widowControl w:val="0"/>
              <w:numPr>
                <w:ilvl w:val="0"/>
                <w:numId w:val="3"/>
              </w:numPr>
              <w:spacing w:after="0" w:line="276" w:lineRule="auto"/>
              <w:rPr>
                <w:sz w:val="20"/>
                <w:szCs w:val="20"/>
              </w:rPr>
            </w:pPr>
            <w:r>
              <w:rPr>
                <w:sz w:val="20"/>
                <w:szCs w:val="20"/>
              </w:rPr>
              <w:t>S</w:t>
            </w:r>
            <w:r w:rsidRPr="00302478">
              <w:rPr>
                <w:sz w:val="20"/>
                <w:szCs w:val="20"/>
              </w:rPr>
              <w:t>tatus of preparation and implementation of E&amp;S documents required under the ESCP</w:t>
            </w:r>
            <w:r w:rsidR="005E00C2">
              <w:rPr>
                <w:sz w:val="20"/>
                <w:szCs w:val="20"/>
              </w:rPr>
              <w:t xml:space="preserve"> in accordance with relevant ESS requirements</w:t>
            </w:r>
          </w:p>
          <w:p w14:paraId="4E7F7D65" w14:textId="77777777" w:rsidR="007757EF" w:rsidRPr="00302478" w:rsidRDefault="007757EF" w:rsidP="004F3855">
            <w:pPr>
              <w:pStyle w:val="ListParagraph"/>
              <w:keepLines/>
              <w:widowControl w:val="0"/>
              <w:numPr>
                <w:ilvl w:val="0"/>
                <w:numId w:val="3"/>
              </w:numPr>
              <w:spacing w:after="0" w:line="276" w:lineRule="auto"/>
              <w:rPr>
                <w:sz w:val="20"/>
                <w:szCs w:val="20"/>
              </w:rPr>
            </w:pPr>
            <w:r w:rsidRPr="00302478">
              <w:rPr>
                <w:sz w:val="20"/>
                <w:szCs w:val="20"/>
              </w:rPr>
              <w:t>Summary of stakeholder engagement activities carried out as per the Stakeholder Engagement Plan.</w:t>
            </w:r>
          </w:p>
          <w:p w14:paraId="0BFA7019" w14:textId="251C0435" w:rsidR="007757EF" w:rsidRPr="00302478" w:rsidRDefault="007757EF" w:rsidP="004F3855">
            <w:pPr>
              <w:pStyle w:val="ListParagraph"/>
              <w:keepLines/>
              <w:widowControl w:val="0"/>
              <w:numPr>
                <w:ilvl w:val="0"/>
                <w:numId w:val="3"/>
              </w:numPr>
              <w:spacing w:after="0" w:line="276" w:lineRule="auto"/>
              <w:rPr>
                <w:sz w:val="20"/>
                <w:szCs w:val="20"/>
              </w:rPr>
            </w:pPr>
            <w:r w:rsidRPr="00302478">
              <w:rPr>
                <w:sz w:val="20"/>
                <w:szCs w:val="20"/>
              </w:rPr>
              <w:t>Complaints submitted to the grievance mechanism(s), the grievance log, and progress made in resolving them</w:t>
            </w:r>
            <w:r w:rsidR="005D3269">
              <w:rPr>
                <w:sz w:val="20"/>
                <w:szCs w:val="20"/>
              </w:rPr>
              <w:t xml:space="preserve"> and related procedures for resolving complaints relative to gender-based violence, sexual exploitation and abuse and sexual harassment. </w:t>
            </w:r>
          </w:p>
          <w:p w14:paraId="21AB31D8" w14:textId="4BEC0ED0" w:rsidR="007757EF" w:rsidRPr="00302478" w:rsidRDefault="00720F04" w:rsidP="004F3855">
            <w:pPr>
              <w:pStyle w:val="ListParagraph"/>
              <w:keepLines/>
              <w:widowControl w:val="0"/>
              <w:numPr>
                <w:ilvl w:val="0"/>
                <w:numId w:val="3"/>
              </w:numPr>
              <w:spacing w:after="0" w:line="276" w:lineRule="auto"/>
              <w:rPr>
                <w:sz w:val="20"/>
                <w:szCs w:val="20"/>
              </w:rPr>
            </w:pPr>
            <w:r>
              <w:rPr>
                <w:sz w:val="20"/>
                <w:szCs w:val="20"/>
              </w:rPr>
              <w:t>E&amp;S</w:t>
            </w:r>
            <w:r w:rsidR="007757EF" w:rsidRPr="00302478">
              <w:rPr>
                <w:sz w:val="20"/>
                <w:szCs w:val="20"/>
              </w:rPr>
              <w:t xml:space="preserve"> performance of contractors and subcontractors as reported through contractors’ and supervision firms’ reports.</w:t>
            </w:r>
          </w:p>
          <w:p w14:paraId="1A530E8B" w14:textId="77777777" w:rsidR="00FB0D72" w:rsidRDefault="007757EF" w:rsidP="004F3855">
            <w:pPr>
              <w:pStyle w:val="ListParagraph"/>
              <w:keepLines/>
              <w:widowControl w:val="0"/>
              <w:numPr>
                <w:ilvl w:val="0"/>
                <w:numId w:val="3"/>
              </w:numPr>
              <w:spacing w:after="0" w:line="276" w:lineRule="auto"/>
              <w:rPr>
                <w:sz w:val="20"/>
                <w:szCs w:val="20"/>
              </w:rPr>
            </w:pPr>
            <w:r w:rsidRPr="00302478">
              <w:rPr>
                <w:sz w:val="20"/>
                <w:szCs w:val="20"/>
              </w:rPr>
              <w:t xml:space="preserve">Number and status of resolution of incidents and accidents reported under action </w:t>
            </w:r>
            <w:r w:rsidR="004674EC">
              <w:rPr>
                <w:sz w:val="20"/>
                <w:szCs w:val="20"/>
              </w:rPr>
              <w:t>E</w:t>
            </w:r>
            <w:r w:rsidRPr="00302478">
              <w:rPr>
                <w:sz w:val="20"/>
                <w:szCs w:val="20"/>
              </w:rPr>
              <w:t xml:space="preserve"> below.</w:t>
            </w:r>
          </w:p>
          <w:p w14:paraId="204B97EA" w14:textId="77777777" w:rsidR="00FB0D72" w:rsidRDefault="00FB0D72" w:rsidP="004F3855">
            <w:pPr>
              <w:pStyle w:val="ListParagraph"/>
              <w:keepLines/>
              <w:widowControl w:val="0"/>
              <w:numPr>
                <w:ilvl w:val="0"/>
                <w:numId w:val="3"/>
              </w:numPr>
              <w:spacing w:after="0" w:line="276" w:lineRule="auto"/>
              <w:rPr>
                <w:sz w:val="20"/>
                <w:szCs w:val="20"/>
              </w:rPr>
            </w:pPr>
            <w:r w:rsidRPr="00FB0D72">
              <w:rPr>
                <w:sz w:val="20"/>
                <w:szCs w:val="20"/>
              </w:rPr>
              <w:lastRenderedPageBreak/>
              <w:t xml:space="preserve">Update on biodiversity management, </w:t>
            </w:r>
          </w:p>
          <w:p w14:paraId="417EADB8" w14:textId="5CAA4ED2" w:rsidR="005D3269" w:rsidRPr="00AA7D63" w:rsidRDefault="00FB0D72" w:rsidP="004F3855">
            <w:pPr>
              <w:pStyle w:val="ListParagraph"/>
              <w:keepLines/>
              <w:widowControl w:val="0"/>
              <w:numPr>
                <w:ilvl w:val="0"/>
                <w:numId w:val="3"/>
              </w:numPr>
              <w:spacing w:after="0" w:line="276" w:lineRule="auto"/>
              <w:rPr>
                <w:sz w:val="20"/>
                <w:szCs w:val="20"/>
              </w:rPr>
            </w:pPr>
            <w:r w:rsidRPr="00FB0D72">
              <w:rPr>
                <w:sz w:val="20"/>
                <w:szCs w:val="20"/>
              </w:rPr>
              <w:t xml:space="preserve"> Summary of contractors' monthly reports and any other necessary elements/data to be shared.</w:t>
            </w:r>
          </w:p>
        </w:tc>
        <w:tc>
          <w:tcPr>
            <w:tcW w:w="3510" w:type="dxa"/>
            <w:tcBorders>
              <w:bottom w:val="single" w:sz="4" w:space="0" w:color="auto"/>
            </w:tcBorders>
          </w:tcPr>
          <w:p w14:paraId="249AEFE8" w14:textId="6D5AC5B9" w:rsidR="009E6035" w:rsidRPr="009E6035" w:rsidRDefault="009E6035" w:rsidP="009E6035">
            <w:pPr>
              <w:keepLines/>
              <w:widowControl w:val="0"/>
              <w:rPr>
                <w:rFonts w:eastAsia="Times New Roman"/>
                <w:sz w:val="20"/>
                <w:szCs w:val="20"/>
              </w:rPr>
            </w:pPr>
            <w:r w:rsidRPr="009E6035">
              <w:rPr>
                <w:rFonts w:eastAsia="Times New Roman"/>
                <w:sz w:val="20"/>
                <w:szCs w:val="20"/>
              </w:rPr>
              <w:lastRenderedPageBreak/>
              <w:t>Submit quarterly reports to the Association throughout the implementation of the Project, commencing after the Effective Date.</w:t>
            </w:r>
          </w:p>
          <w:p w14:paraId="66F25D69" w14:textId="77777777" w:rsidR="009E6035" w:rsidRPr="009E6035" w:rsidRDefault="009E6035" w:rsidP="009E6035">
            <w:pPr>
              <w:keepLines/>
              <w:widowControl w:val="0"/>
              <w:rPr>
                <w:rFonts w:eastAsia="Times New Roman"/>
                <w:sz w:val="20"/>
                <w:szCs w:val="20"/>
              </w:rPr>
            </w:pPr>
          </w:p>
          <w:p w14:paraId="7AF685F1" w14:textId="420E78D6" w:rsidR="009E6035" w:rsidRPr="009E6035" w:rsidRDefault="009E6035" w:rsidP="009E6035">
            <w:pPr>
              <w:keepLines/>
              <w:widowControl w:val="0"/>
              <w:rPr>
                <w:rFonts w:eastAsia="Times New Roman"/>
                <w:sz w:val="20"/>
                <w:szCs w:val="20"/>
              </w:rPr>
            </w:pPr>
            <w:r w:rsidRPr="009E6035">
              <w:rPr>
                <w:rFonts w:eastAsia="Times New Roman"/>
                <w:sz w:val="20"/>
                <w:szCs w:val="20"/>
              </w:rPr>
              <w:t xml:space="preserve">Submit each report to the Association no later than </w:t>
            </w:r>
            <w:r w:rsidR="00DE3FCB">
              <w:rPr>
                <w:rFonts w:eastAsia="Times New Roman"/>
                <w:sz w:val="20"/>
                <w:szCs w:val="20"/>
              </w:rPr>
              <w:t>ten</w:t>
            </w:r>
            <w:r w:rsidR="00DE3FCB" w:rsidRPr="009E6035">
              <w:rPr>
                <w:rFonts w:eastAsia="Times New Roman"/>
                <w:sz w:val="20"/>
                <w:szCs w:val="20"/>
              </w:rPr>
              <w:t xml:space="preserve"> </w:t>
            </w:r>
            <w:r w:rsidRPr="009E6035">
              <w:rPr>
                <w:rFonts w:eastAsia="Times New Roman"/>
                <w:sz w:val="20"/>
                <w:szCs w:val="20"/>
              </w:rPr>
              <w:t>(</w:t>
            </w:r>
            <w:r w:rsidR="00DE3FCB">
              <w:rPr>
                <w:rFonts w:eastAsia="Times New Roman"/>
                <w:sz w:val="20"/>
                <w:szCs w:val="20"/>
              </w:rPr>
              <w:t>10</w:t>
            </w:r>
            <w:r w:rsidRPr="009E6035">
              <w:rPr>
                <w:rFonts w:eastAsia="Times New Roman"/>
                <w:sz w:val="20"/>
                <w:szCs w:val="20"/>
              </w:rPr>
              <w:t>) days after the end of each quarter under review.</w:t>
            </w:r>
          </w:p>
          <w:p w14:paraId="0EBDDB83" w14:textId="77777777" w:rsidR="009E6035" w:rsidRPr="00302478" w:rsidRDefault="009E6035" w:rsidP="00C119D3">
            <w:pPr>
              <w:keepLines/>
              <w:widowControl w:val="0"/>
              <w:rPr>
                <w:rFonts w:eastAsia="Times New Roman"/>
                <w:sz w:val="20"/>
                <w:szCs w:val="20"/>
              </w:rPr>
            </w:pPr>
          </w:p>
          <w:p w14:paraId="7E71CEB8" w14:textId="77777777" w:rsidR="007757EF" w:rsidRPr="00302478" w:rsidRDefault="007757EF" w:rsidP="00C119D3">
            <w:pPr>
              <w:keepLines/>
              <w:widowControl w:val="0"/>
              <w:rPr>
                <w:rFonts w:cstheme="minorHAnsi"/>
                <w:sz w:val="20"/>
                <w:szCs w:val="20"/>
              </w:rPr>
            </w:pPr>
          </w:p>
        </w:tc>
        <w:tc>
          <w:tcPr>
            <w:tcW w:w="1800" w:type="dxa"/>
            <w:tcBorders>
              <w:bottom w:val="single" w:sz="4" w:space="0" w:color="auto"/>
            </w:tcBorders>
          </w:tcPr>
          <w:p w14:paraId="6F1468BE" w14:textId="7E47E952" w:rsidR="007757EF" w:rsidRPr="00302478" w:rsidRDefault="0003751F" w:rsidP="00C119D3">
            <w:pPr>
              <w:keepLines/>
              <w:widowControl w:val="0"/>
              <w:rPr>
                <w:rFonts w:cstheme="minorHAnsi"/>
                <w:sz w:val="20"/>
                <w:szCs w:val="20"/>
              </w:rPr>
            </w:pPr>
            <w:r>
              <w:rPr>
                <w:rFonts w:cstheme="minorHAnsi"/>
                <w:sz w:val="20"/>
                <w:szCs w:val="20"/>
              </w:rPr>
              <w:t>EDG/</w:t>
            </w:r>
            <w:r w:rsidR="009E6035">
              <w:rPr>
                <w:rFonts w:cstheme="minorHAnsi"/>
                <w:sz w:val="20"/>
                <w:szCs w:val="20"/>
              </w:rPr>
              <w:t>PIU</w:t>
            </w:r>
          </w:p>
        </w:tc>
      </w:tr>
      <w:tr w:rsidR="007757EF" w:rsidRPr="00302478" w14:paraId="24B4329F" w14:textId="77777777" w:rsidTr="00AA7D63">
        <w:trPr>
          <w:trHeight w:val="20"/>
        </w:trPr>
        <w:tc>
          <w:tcPr>
            <w:tcW w:w="625" w:type="dxa"/>
            <w:tcBorders>
              <w:bottom w:val="single" w:sz="4" w:space="0" w:color="000000" w:themeColor="text1"/>
            </w:tcBorders>
          </w:tcPr>
          <w:p w14:paraId="01461BAF"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D</w:t>
            </w:r>
          </w:p>
        </w:tc>
        <w:tc>
          <w:tcPr>
            <w:tcW w:w="8370" w:type="dxa"/>
            <w:tcBorders>
              <w:bottom w:val="single" w:sz="4" w:space="0" w:color="000000" w:themeColor="text1"/>
            </w:tcBorders>
          </w:tcPr>
          <w:p w14:paraId="7928967D" w14:textId="57D775B2" w:rsidR="007757EF" w:rsidRPr="00FD2207" w:rsidRDefault="007757EF" w:rsidP="00C119D3">
            <w:pPr>
              <w:rPr>
                <w:rFonts w:cstheme="minorHAnsi"/>
                <w:b/>
                <w:color w:val="4472C4" w:themeColor="accent1"/>
                <w:sz w:val="20"/>
                <w:szCs w:val="20"/>
              </w:rPr>
            </w:pPr>
            <w:r w:rsidRPr="00302478">
              <w:rPr>
                <w:rFonts w:cstheme="minorHAnsi"/>
                <w:b/>
                <w:color w:val="4472C4" w:themeColor="accent1"/>
                <w:sz w:val="20"/>
                <w:szCs w:val="20"/>
              </w:rPr>
              <w:t>CONTRACTORS’ MONTHLY REPORTS</w:t>
            </w:r>
          </w:p>
          <w:p w14:paraId="24B40CBC" w14:textId="39061844" w:rsidR="007757EF" w:rsidRPr="00857EF9" w:rsidRDefault="007757EF" w:rsidP="00C119D3">
            <w:pPr>
              <w:rPr>
                <w:sz w:val="20"/>
                <w:szCs w:val="20"/>
              </w:rPr>
            </w:pPr>
            <w:r w:rsidRPr="00302478">
              <w:rPr>
                <w:sz w:val="20"/>
                <w:szCs w:val="20"/>
              </w:rPr>
              <w:t xml:space="preserve">Require contractors and supervising firms to provide monthly monitoring reports on </w:t>
            </w:r>
            <w:r w:rsidR="00720F04">
              <w:rPr>
                <w:sz w:val="20"/>
                <w:szCs w:val="20"/>
              </w:rPr>
              <w:t>E&amp;S</w:t>
            </w:r>
            <w:r w:rsidRPr="00302478">
              <w:rPr>
                <w:sz w:val="20"/>
                <w:szCs w:val="20"/>
              </w:rPr>
              <w:t xml:space="preserve"> performance in accordance with the metrics specified in the respective bidding documents and contracts and submit such reports to the </w:t>
            </w:r>
            <w:r w:rsidR="00EC4E7F">
              <w:rPr>
                <w:sz w:val="20"/>
                <w:szCs w:val="20"/>
              </w:rPr>
              <w:t xml:space="preserve">Association. </w:t>
            </w:r>
          </w:p>
        </w:tc>
        <w:tc>
          <w:tcPr>
            <w:tcW w:w="3510" w:type="dxa"/>
            <w:tcBorders>
              <w:bottom w:val="single" w:sz="4" w:space="0" w:color="000000" w:themeColor="text1"/>
            </w:tcBorders>
          </w:tcPr>
          <w:p w14:paraId="2A59431E" w14:textId="7D8F0EF8" w:rsidR="00EC4E7F" w:rsidRPr="00302478" w:rsidRDefault="00EC4E7F" w:rsidP="00C119D3">
            <w:pPr>
              <w:keepLines/>
              <w:widowControl w:val="0"/>
              <w:rPr>
                <w:rFonts w:eastAsia="Times New Roman"/>
                <w:sz w:val="20"/>
                <w:szCs w:val="20"/>
              </w:rPr>
            </w:pPr>
            <w:r w:rsidRPr="00EC4E7F">
              <w:rPr>
                <w:rFonts w:eastAsia="Times New Roman" w:cstheme="minorHAnsi"/>
                <w:bCs/>
                <w:sz w:val="20"/>
                <w:szCs w:val="20"/>
              </w:rPr>
              <w:t>Submit monthly reports to the Association, upon request, as annexes to the reports to be submitted under Action A above.</w:t>
            </w:r>
          </w:p>
        </w:tc>
        <w:tc>
          <w:tcPr>
            <w:tcW w:w="1800" w:type="dxa"/>
            <w:tcBorders>
              <w:bottom w:val="single" w:sz="4" w:space="0" w:color="000000" w:themeColor="text1"/>
            </w:tcBorders>
          </w:tcPr>
          <w:p w14:paraId="3D709FEE" w14:textId="08DFF8E8" w:rsidR="007757EF" w:rsidRPr="00302478" w:rsidRDefault="005051C9" w:rsidP="00C119D3">
            <w:pPr>
              <w:keepLines/>
              <w:widowControl w:val="0"/>
              <w:rPr>
                <w:rFonts w:cstheme="minorHAnsi"/>
                <w:sz w:val="20"/>
                <w:szCs w:val="20"/>
              </w:rPr>
            </w:pPr>
            <w:r>
              <w:rPr>
                <w:rFonts w:cstheme="minorHAnsi"/>
                <w:sz w:val="20"/>
                <w:szCs w:val="20"/>
              </w:rPr>
              <w:t>EDG/</w:t>
            </w:r>
            <w:r w:rsidR="00EC4E7F">
              <w:rPr>
                <w:rFonts w:cstheme="minorHAnsi"/>
                <w:sz w:val="20"/>
                <w:szCs w:val="20"/>
              </w:rPr>
              <w:t>PIU</w:t>
            </w:r>
          </w:p>
        </w:tc>
      </w:tr>
      <w:tr w:rsidR="007757EF" w:rsidRPr="00302478" w14:paraId="2A3AD8DD" w14:textId="77777777" w:rsidTr="00AA7D63">
        <w:trPr>
          <w:trHeight w:val="20"/>
        </w:trPr>
        <w:tc>
          <w:tcPr>
            <w:tcW w:w="625" w:type="dxa"/>
            <w:tcBorders>
              <w:bottom w:val="single" w:sz="4" w:space="0" w:color="000000" w:themeColor="text1"/>
            </w:tcBorders>
          </w:tcPr>
          <w:p w14:paraId="3006CA57"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E</w:t>
            </w:r>
          </w:p>
        </w:tc>
        <w:tc>
          <w:tcPr>
            <w:tcW w:w="8370" w:type="dxa"/>
            <w:tcBorders>
              <w:bottom w:val="single" w:sz="4" w:space="0" w:color="000000" w:themeColor="text1"/>
            </w:tcBorders>
          </w:tcPr>
          <w:p w14:paraId="42EA4DB8" w14:textId="57B863BF" w:rsidR="007757EF" w:rsidRPr="00FD2207" w:rsidRDefault="007757EF" w:rsidP="00C119D3">
            <w:pPr>
              <w:rPr>
                <w:rFonts w:cstheme="minorHAnsi"/>
                <w:b/>
                <w:color w:val="4472C4" w:themeColor="accent1"/>
                <w:sz w:val="20"/>
                <w:szCs w:val="20"/>
              </w:rPr>
            </w:pPr>
            <w:r w:rsidRPr="00302478">
              <w:rPr>
                <w:rFonts w:cstheme="minorHAnsi"/>
                <w:b/>
                <w:color w:val="4472C4" w:themeColor="accent1"/>
                <w:sz w:val="20"/>
                <w:szCs w:val="20"/>
              </w:rPr>
              <w:t xml:space="preserve">INCIDENTS AND ACCIDENTS </w:t>
            </w:r>
          </w:p>
          <w:p w14:paraId="31B4611D" w14:textId="02DAA88E" w:rsidR="007757EF" w:rsidRPr="00302478" w:rsidRDefault="000E02EA" w:rsidP="00C119D3">
            <w:pPr>
              <w:rPr>
                <w:sz w:val="20"/>
                <w:szCs w:val="20"/>
              </w:rPr>
            </w:pPr>
            <w:r>
              <w:rPr>
                <w:sz w:val="20"/>
                <w:szCs w:val="20"/>
              </w:rPr>
              <w:t>Promptly n</w:t>
            </w:r>
            <w:r w:rsidR="007757EF" w:rsidRPr="00302478">
              <w:rPr>
                <w:sz w:val="20"/>
                <w:szCs w:val="20"/>
              </w:rPr>
              <w:t xml:space="preserve">otify the Association </w:t>
            </w:r>
            <w:r w:rsidR="007757EF" w:rsidRPr="007E5935">
              <w:rPr>
                <w:sz w:val="20"/>
                <w:szCs w:val="20"/>
              </w:rPr>
              <w:t xml:space="preserve">of any incident or accident relating to the </w:t>
            </w:r>
            <w:r>
              <w:rPr>
                <w:sz w:val="20"/>
                <w:szCs w:val="20"/>
              </w:rPr>
              <w:t>P</w:t>
            </w:r>
            <w:r w:rsidR="007757EF" w:rsidRPr="007E5935">
              <w:rPr>
                <w:sz w:val="20"/>
                <w:szCs w:val="20"/>
              </w:rPr>
              <w:t xml:space="preserve">roject which has, or is likely to have, a significant adverse effect on the environment, the affected communities, the public or workers, including those </w:t>
            </w:r>
            <w:r w:rsidR="007757EF">
              <w:rPr>
                <w:sz w:val="20"/>
                <w:szCs w:val="20"/>
              </w:rPr>
              <w:t>resulting in</w:t>
            </w:r>
            <w:r w:rsidR="007757EF" w:rsidRPr="00302478">
              <w:rPr>
                <w:sz w:val="20"/>
                <w:szCs w:val="20"/>
              </w:rPr>
              <w:t xml:space="preserve"> death or significant injury to workers or the public; acts of violence, discrimination or protest; unforeseen impacts to cultural heritage or biodiversity resources; pollution of the environment; forced or child labor; displacement without due process</w:t>
            </w:r>
            <w:r w:rsidR="007757EF">
              <w:rPr>
                <w:sz w:val="20"/>
                <w:szCs w:val="20"/>
              </w:rPr>
              <w:t xml:space="preserve"> (forced eviction)</w:t>
            </w:r>
            <w:r w:rsidR="007757EF" w:rsidRPr="00302478">
              <w:rPr>
                <w:sz w:val="20"/>
                <w:szCs w:val="20"/>
              </w:rPr>
              <w:t>; allegations of sexual exploitation or abuse</w:t>
            </w:r>
            <w:r w:rsidR="007757EF">
              <w:rPr>
                <w:sz w:val="20"/>
                <w:szCs w:val="20"/>
              </w:rPr>
              <w:t xml:space="preserve"> (SEA)</w:t>
            </w:r>
            <w:r w:rsidR="007757EF" w:rsidRPr="00302478">
              <w:rPr>
                <w:sz w:val="20"/>
                <w:szCs w:val="20"/>
              </w:rPr>
              <w:t>, or sexual harassment</w:t>
            </w:r>
            <w:r w:rsidR="007757EF">
              <w:rPr>
                <w:sz w:val="20"/>
                <w:szCs w:val="20"/>
              </w:rPr>
              <w:t xml:space="preserve"> (SH)</w:t>
            </w:r>
            <w:r w:rsidR="007757EF" w:rsidRPr="00302478">
              <w:rPr>
                <w:sz w:val="20"/>
                <w:szCs w:val="20"/>
              </w:rPr>
              <w:t>; or disease outbreaks. Provide available details of the incident</w:t>
            </w:r>
            <w:r w:rsidR="00302FB0">
              <w:rPr>
                <w:sz w:val="20"/>
                <w:szCs w:val="20"/>
              </w:rPr>
              <w:t xml:space="preserve"> or accident</w:t>
            </w:r>
            <w:r w:rsidR="007757EF" w:rsidRPr="00302478">
              <w:rPr>
                <w:sz w:val="20"/>
                <w:szCs w:val="20"/>
              </w:rPr>
              <w:t xml:space="preserve"> to the Association upon request.</w:t>
            </w:r>
          </w:p>
          <w:p w14:paraId="4F1F0078" w14:textId="7AED87E2" w:rsidR="005D3269" w:rsidRPr="005D3269" w:rsidRDefault="005D3269" w:rsidP="00C119D3">
            <w:pPr>
              <w:rPr>
                <w:sz w:val="20"/>
                <w:szCs w:val="20"/>
              </w:rPr>
            </w:pPr>
            <w:r w:rsidRPr="005D3269">
              <w:rPr>
                <w:sz w:val="20"/>
                <w:szCs w:val="20"/>
              </w:rPr>
              <w:t xml:space="preserve">Provide sufficient detail on the extent, severity and possible causes of the incident or accident, indicating the measures taken or planned to remedy it, as well as any information provided by any supplier, contractor and/or supervisory assignment, if applicable. </w:t>
            </w:r>
          </w:p>
          <w:p w14:paraId="0C2BCAA7" w14:textId="77777777" w:rsidR="005D3269" w:rsidRPr="00302478" w:rsidRDefault="005D3269" w:rsidP="00C119D3">
            <w:pPr>
              <w:rPr>
                <w:sz w:val="20"/>
                <w:szCs w:val="20"/>
              </w:rPr>
            </w:pPr>
          </w:p>
          <w:p w14:paraId="21DD7F82" w14:textId="77777777" w:rsidR="007757EF" w:rsidRDefault="007757EF" w:rsidP="00C119D3">
            <w:pPr>
              <w:rPr>
                <w:sz w:val="20"/>
                <w:szCs w:val="20"/>
              </w:rPr>
            </w:pPr>
            <w:r w:rsidRPr="00302478">
              <w:rPr>
                <w:sz w:val="20"/>
                <w:szCs w:val="20"/>
              </w:rPr>
              <w:t xml:space="preserve">Arrange for an appropriate </w:t>
            </w:r>
            <w:r w:rsidRPr="00182255">
              <w:rPr>
                <w:sz w:val="20"/>
                <w:szCs w:val="20"/>
              </w:rPr>
              <w:t xml:space="preserve">review </w:t>
            </w:r>
            <w:r w:rsidRPr="0049100A">
              <w:rPr>
                <w:sz w:val="20"/>
                <w:szCs w:val="20"/>
              </w:rPr>
              <w:t xml:space="preserve">of </w:t>
            </w:r>
            <w:r w:rsidRPr="00182255">
              <w:rPr>
                <w:sz w:val="20"/>
                <w:szCs w:val="20"/>
              </w:rPr>
              <w:t>the</w:t>
            </w:r>
            <w:r w:rsidRPr="00302478">
              <w:rPr>
                <w:sz w:val="20"/>
                <w:szCs w:val="20"/>
              </w:rPr>
              <w:t xml:space="preserve"> incident</w:t>
            </w:r>
            <w:r>
              <w:rPr>
                <w:sz w:val="20"/>
                <w:szCs w:val="20"/>
              </w:rPr>
              <w:t xml:space="preserve"> or accident</w:t>
            </w:r>
            <w:r w:rsidRPr="00302478">
              <w:rPr>
                <w:sz w:val="20"/>
                <w:szCs w:val="20"/>
              </w:rPr>
              <w:t xml:space="preserve"> to establish </w:t>
            </w:r>
            <w:r>
              <w:rPr>
                <w:sz w:val="20"/>
                <w:szCs w:val="20"/>
              </w:rPr>
              <w:t>its</w:t>
            </w:r>
            <w:r w:rsidRPr="00302478">
              <w:rPr>
                <w:sz w:val="20"/>
                <w:szCs w:val="20"/>
              </w:rPr>
              <w:t xml:space="preserve"> immediate, underlying and root causes.  Prepare, agree with the Association</w:t>
            </w:r>
            <w:r w:rsidR="003A0730">
              <w:rPr>
                <w:sz w:val="20"/>
                <w:szCs w:val="20"/>
              </w:rPr>
              <w:t xml:space="preserve">, </w:t>
            </w:r>
            <w:r w:rsidRPr="00302478">
              <w:rPr>
                <w:sz w:val="20"/>
                <w:szCs w:val="20"/>
              </w:rPr>
              <w:t>and implement a Corrective Action Plan that sets out the measures and actions to be taken to address the</w:t>
            </w:r>
            <w:r>
              <w:rPr>
                <w:sz w:val="20"/>
                <w:szCs w:val="20"/>
              </w:rPr>
              <w:t xml:space="preserve"> incident</w:t>
            </w:r>
            <w:r w:rsidR="003A0730">
              <w:rPr>
                <w:sz w:val="20"/>
                <w:szCs w:val="20"/>
              </w:rPr>
              <w:t xml:space="preserve"> or accident</w:t>
            </w:r>
            <w:r>
              <w:rPr>
                <w:sz w:val="20"/>
                <w:szCs w:val="20"/>
              </w:rPr>
              <w:t xml:space="preserve"> and prevent its recurrence</w:t>
            </w:r>
            <w:r w:rsidRPr="00302478">
              <w:rPr>
                <w:sz w:val="20"/>
                <w:szCs w:val="20"/>
              </w:rPr>
              <w:t xml:space="preserve">. </w:t>
            </w:r>
          </w:p>
          <w:p w14:paraId="1DFBB9AC" w14:textId="77777777" w:rsidR="0037439A" w:rsidRDefault="0037439A" w:rsidP="00C119D3">
            <w:pPr>
              <w:rPr>
                <w:sz w:val="20"/>
                <w:szCs w:val="20"/>
              </w:rPr>
            </w:pPr>
          </w:p>
          <w:p w14:paraId="1BA213C5" w14:textId="77777777" w:rsidR="0037439A" w:rsidRDefault="0037439A" w:rsidP="00C119D3">
            <w:pPr>
              <w:rPr>
                <w:sz w:val="20"/>
                <w:szCs w:val="20"/>
              </w:rPr>
            </w:pPr>
          </w:p>
          <w:p w14:paraId="457C33A9" w14:textId="77777777" w:rsidR="0037439A" w:rsidRDefault="0037439A" w:rsidP="00C119D3">
            <w:pPr>
              <w:rPr>
                <w:sz w:val="20"/>
                <w:szCs w:val="20"/>
              </w:rPr>
            </w:pPr>
          </w:p>
          <w:p w14:paraId="6DD62A19" w14:textId="77777777" w:rsidR="0037439A" w:rsidRDefault="0037439A" w:rsidP="00C119D3">
            <w:pPr>
              <w:rPr>
                <w:sz w:val="20"/>
                <w:szCs w:val="20"/>
              </w:rPr>
            </w:pPr>
          </w:p>
          <w:p w14:paraId="1B76CD71" w14:textId="77777777" w:rsidR="0037439A" w:rsidRDefault="0037439A" w:rsidP="00C119D3">
            <w:pPr>
              <w:rPr>
                <w:sz w:val="20"/>
                <w:szCs w:val="20"/>
              </w:rPr>
            </w:pPr>
          </w:p>
          <w:p w14:paraId="13E9F7B5" w14:textId="77777777" w:rsidR="0037439A" w:rsidRDefault="0037439A" w:rsidP="00C119D3">
            <w:pPr>
              <w:rPr>
                <w:sz w:val="20"/>
                <w:szCs w:val="20"/>
              </w:rPr>
            </w:pPr>
          </w:p>
          <w:p w14:paraId="0CB5F387" w14:textId="77777777" w:rsidR="0037439A" w:rsidRDefault="0037439A" w:rsidP="00C119D3">
            <w:pPr>
              <w:rPr>
                <w:sz w:val="20"/>
                <w:szCs w:val="20"/>
              </w:rPr>
            </w:pPr>
          </w:p>
          <w:p w14:paraId="7474AF15" w14:textId="77777777" w:rsidR="0037439A" w:rsidRDefault="0037439A" w:rsidP="00C119D3">
            <w:pPr>
              <w:rPr>
                <w:sz w:val="20"/>
                <w:szCs w:val="20"/>
              </w:rPr>
            </w:pPr>
          </w:p>
          <w:p w14:paraId="799B0918" w14:textId="77777777" w:rsidR="0037439A" w:rsidRDefault="0037439A" w:rsidP="00C119D3">
            <w:pPr>
              <w:rPr>
                <w:sz w:val="20"/>
                <w:szCs w:val="20"/>
              </w:rPr>
            </w:pPr>
          </w:p>
          <w:p w14:paraId="0C12B07C" w14:textId="77777777" w:rsidR="0037439A" w:rsidRDefault="0037439A" w:rsidP="00C119D3">
            <w:pPr>
              <w:rPr>
                <w:sz w:val="20"/>
                <w:szCs w:val="20"/>
              </w:rPr>
            </w:pPr>
          </w:p>
          <w:p w14:paraId="3214CF7B" w14:textId="77777777" w:rsidR="0037439A" w:rsidRDefault="0037439A" w:rsidP="00C119D3">
            <w:pPr>
              <w:rPr>
                <w:sz w:val="20"/>
                <w:szCs w:val="20"/>
              </w:rPr>
            </w:pPr>
          </w:p>
          <w:p w14:paraId="50F0DA46" w14:textId="77777777" w:rsidR="00036578" w:rsidRDefault="00036578" w:rsidP="00C119D3">
            <w:pPr>
              <w:rPr>
                <w:sz w:val="20"/>
                <w:szCs w:val="20"/>
              </w:rPr>
            </w:pPr>
          </w:p>
          <w:p w14:paraId="70DBC775" w14:textId="77777777" w:rsidR="00036578" w:rsidRDefault="00036578" w:rsidP="00C119D3">
            <w:pPr>
              <w:rPr>
                <w:sz w:val="20"/>
                <w:szCs w:val="20"/>
              </w:rPr>
            </w:pPr>
          </w:p>
          <w:p w14:paraId="50438E0A" w14:textId="77777777" w:rsidR="00036578" w:rsidRDefault="00036578" w:rsidP="00C119D3">
            <w:pPr>
              <w:rPr>
                <w:sz w:val="20"/>
                <w:szCs w:val="20"/>
              </w:rPr>
            </w:pPr>
          </w:p>
          <w:p w14:paraId="383E0D89" w14:textId="77777777" w:rsidR="0037439A" w:rsidRDefault="0037439A" w:rsidP="00C119D3">
            <w:pPr>
              <w:rPr>
                <w:sz w:val="20"/>
                <w:szCs w:val="20"/>
              </w:rPr>
            </w:pPr>
          </w:p>
          <w:p w14:paraId="2A916A10" w14:textId="22EA9C39" w:rsidR="0037439A" w:rsidRPr="0037439A" w:rsidRDefault="0037439A" w:rsidP="00C119D3">
            <w:pPr>
              <w:rPr>
                <w:sz w:val="20"/>
                <w:szCs w:val="20"/>
              </w:rPr>
            </w:pPr>
          </w:p>
        </w:tc>
        <w:tc>
          <w:tcPr>
            <w:tcW w:w="3510" w:type="dxa"/>
            <w:tcBorders>
              <w:bottom w:val="single" w:sz="4" w:space="0" w:color="000000" w:themeColor="text1"/>
            </w:tcBorders>
          </w:tcPr>
          <w:p w14:paraId="7E5A4735" w14:textId="6D669DE4" w:rsidR="00795CCE" w:rsidRDefault="007757EF" w:rsidP="00C119D3">
            <w:pPr>
              <w:keepLines/>
              <w:widowControl w:val="0"/>
              <w:rPr>
                <w:rFonts w:eastAsia="Times New Roman"/>
                <w:sz w:val="20"/>
                <w:szCs w:val="20"/>
              </w:rPr>
            </w:pPr>
            <w:r w:rsidRPr="00302478">
              <w:rPr>
                <w:rFonts w:eastAsia="Times New Roman"/>
                <w:sz w:val="20"/>
                <w:szCs w:val="20"/>
              </w:rPr>
              <w:lastRenderedPageBreak/>
              <w:t>Notify the Association no later than 48 hours after learning of the incident or accident</w:t>
            </w:r>
            <w:r w:rsidR="005D3269">
              <w:rPr>
                <w:rFonts w:eastAsia="Times New Roman"/>
                <w:sz w:val="20"/>
                <w:szCs w:val="20"/>
              </w:rPr>
              <w:t xml:space="preserve"> and no later than 24 hours after becoming </w:t>
            </w:r>
            <w:r w:rsidR="00EC4E7F">
              <w:rPr>
                <w:rFonts w:eastAsia="Times New Roman"/>
                <w:sz w:val="20"/>
                <w:szCs w:val="20"/>
              </w:rPr>
              <w:t xml:space="preserve">aware of a serious incident or accident such as death, or cases of </w:t>
            </w:r>
            <w:r w:rsidR="006A5935">
              <w:rPr>
                <w:rFonts w:eastAsia="Times New Roman"/>
                <w:sz w:val="20"/>
                <w:szCs w:val="20"/>
              </w:rPr>
              <w:t>SEA/SH</w:t>
            </w:r>
            <w:r w:rsidR="003A0730">
              <w:rPr>
                <w:rFonts w:eastAsia="Times New Roman"/>
                <w:sz w:val="20"/>
                <w:szCs w:val="20"/>
              </w:rPr>
              <w:t>.</w:t>
            </w:r>
            <w:r w:rsidRPr="00302478">
              <w:rPr>
                <w:rFonts w:eastAsia="Times New Roman"/>
                <w:sz w:val="20"/>
                <w:szCs w:val="20"/>
              </w:rPr>
              <w:t xml:space="preserve"> </w:t>
            </w:r>
            <w:r w:rsidR="003A0730">
              <w:rPr>
                <w:rFonts w:eastAsia="Times New Roman"/>
                <w:sz w:val="20"/>
                <w:szCs w:val="20"/>
              </w:rPr>
              <w:t>P</w:t>
            </w:r>
            <w:r w:rsidRPr="00302478">
              <w:rPr>
                <w:rFonts w:eastAsia="Times New Roman"/>
                <w:sz w:val="20"/>
                <w:szCs w:val="20"/>
              </w:rPr>
              <w:t xml:space="preserve">rovide available details upon request. </w:t>
            </w:r>
            <w:r w:rsidR="00795CCE" w:rsidRPr="00EC4E7F">
              <w:rPr>
                <w:rFonts w:eastAsia="Times New Roman"/>
                <w:sz w:val="20"/>
                <w:szCs w:val="20"/>
              </w:rPr>
              <w:t>Provide review report and Corrective Action Plan to the Association no later than ten (10) days following the submission of the initial notice, unless a different timeframe is agreed to in writing by the Association. These systematic reports will be maintained throughout Project</w:t>
            </w:r>
            <w:r w:rsidR="00795CCE">
              <w:rPr>
                <w:rFonts w:eastAsia="Times New Roman"/>
                <w:sz w:val="20"/>
                <w:szCs w:val="20"/>
              </w:rPr>
              <w:t xml:space="preserve"> implementation</w:t>
            </w:r>
            <w:r w:rsidR="00795CCE" w:rsidRPr="00EC4E7F">
              <w:rPr>
                <w:rFonts w:eastAsia="Times New Roman"/>
                <w:sz w:val="20"/>
                <w:szCs w:val="20"/>
              </w:rPr>
              <w:t>.</w:t>
            </w:r>
          </w:p>
          <w:p w14:paraId="716E253B" w14:textId="0C1EB6D7" w:rsidR="00EC4E7F" w:rsidRPr="00EC4E7F" w:rsidRDefault="00EC4E7F" w:rsidP="00EC4E7F">
            <w:pPr>
              <w:keepLines/>
              <w:widowControl w:val="0"/>
              <w:rPr>
                <w:rFonts w:ascii="Times New Roman" w:hAnsi="Times New Roman" w:cs="Times New Roman"/>
                <w:b/>
                <w:bCs/>
              </w:rPr>
            </w:pPr>
          </w:p>
        </w:tc>
        <w:tc>
          <w:tcPr>
            <w:tcW w:w="1800" w:type="dxa"/>
            <w:tcBorders>
              <w:bottom w:val="single" w:sz="4" w:space="0" w:color="000000" w:themeColor="text1"/>
            </w:tcBorders>
          </w:tcPr>
          <w:p w14:paraId="213D19E8" w14:textId="1CC52EB8" w:rsidR="007757EF" w:rsidRDefault="00B75996" w:rsidP="00C119D3">
            <w:pPr>
              <w:keepLines/>
              <w:widowControl w:val="0"/>
              <w:rPr>
                <w:rFonts w:cstheme="minorHAnsi"/>
                <w:sz w:val="20"/>
                <w:szCs w:val="20"/>
              </w:rPr>
            </w:pPr>
            <w:r>
              <w:rPr>
                <w:rFonts w:cstheme="minorHAnsi"/>
                <w:sz w:val="20"/>
                <w:szCs w:val="20"/>
              </w:rPr>
              <w:t>EDG/</w:t>
            </w:r>
            <w:r w:rsidR="00EC4E7F">
              <w:rPr>
                <w:rFonts w:cstheme="minorHAnsi"/>
                <w:sz w:val="20"/>
                <w:szCs w:val="20"/>
              </w:rPr>
              <w:t>PIU</w:t>
            </w:r>
          </w:p>
          <w:p w14:paraId="29973E39" w14:textId="2117FF51" w:rsidR="00EC4E7F" w:rsidRPr="00302478" w:rsidRDefault="00EC4E7F" w:rsidP="00C119D3">
            <w:pPr>
              <w:keepLines/>
              <w:widowControl w:val="0"/>
              <w:rPr>
                <w:rFonts w:cstheme="minorHAnsi"/>
                <w:sz w:val="20"/>
                <w:szCs w:val="20"/>
              </w:rPr>
            </w:pPr>
          </w:p>
        </w:tc>
      </w:tr>
      <w:tr w:rsidR="007757EF" w:rsidRPr="00302478" w14:paraId="0ECA729A" w14:textId="77777777" w:rsidTr="7DB4321A">
        <w:trPr>
          <w:cantSplit/>
          <w:trHeight w:val="20"/>
        </w:trPr>
        <w:tc>
          <w:tcPr>
            <w:tcW w:w="14305" w:type="dxa"/>
            <w:gridSpan w:val="4"/>
            <w:tcBorders>
              <w:top w:val="single" w:sz="4" w:space="0" w:color="000000" w:themeColor="text1"/>
            </w:tcBorders>
            <w:shd w:val="clear" w:color="auto" w:fill="F4B083" w:themeFill="accent2" w:themeFillTint="99"/>
          </w:tcPr>
          <w:p w14:paraId="2E9E6D0E" w14:textId="77777777" w:rsidR="007757EF" w:rsidRPr="00302478" w:rsidRDefault="007757EF" w:rsidP="00C119D3">
            <w:pPr>
              <w:keepLines/>
              <w:widowControl w:val="0"/>
              <w:rPr>
                <w:rFonts w:cstheme="minorHAnsi"/>
                <w:sz w:val="20"/>
                <w:szCs w:val="20"/>
              </w:rPr>
            </w:pPr>
            <w:r w:rsidRPr="00302478">
              <w:rPr>
                <w:rFonts w:cstheme="minorHAnsi"/>
                <w:b/>
                <w:sz w:val="20"/>
                <w:szCs w:val="20"/>
              </w:rPr>
              <w:t>ESS 1</w:t>
            </w:r>
            <w:proofErr w:type="gramStart"/>
            <w:r w:rsidRPr="00302478">
              <w:rPr>
                <w:rFonts w:cstheme="minorHAnsi"/>
                <w:b/>
                <w:sz w:val="20"/>
                <w:szCs w:val="20"/>
              </w:rPr>
              <w:t>:  ASSESSMENT</w:t>
            </w:r>
            <w:proofErr w:type="gramEnd"/>
            <w:r w:rsidRPr="00302478">
              <w:rPr>
                <w:rFonts w:cstheme="minorHAnsi"/>
                <w:b/>
                <w:sz w:val="20"/>
                <w:szCs w:val="20"/>
              </w:rPr>
              <w:t xml:space="preserve"> AND MANAGEMENT OF ENVIRONMENTAL AND SOCIAL RISKS AND IMPACTS</w:t>
            </w:r>
          </w:p>
        </w:tc>
      </w:tr>
      <w:tr w:rsidR="007757EF" w:rsidRPr="00302478" w14:paraId="05ACC65E" w14:textId="77777777" w:rsidTr="00AA7D63">
        <w:trPr>
          <w:trHeight w:val="3851"/>
        </w:trPr>
        <w:tc>
          <w:tcPr>
            <w:tcW w:w="625" w:type="dxa"/>
          </w:tcPr>
          <w:p w14:paraId="079B407C"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1.1</w:t>
            </w:r>
          </w:p>
        </w:tc>
        <w:tc>
          <w:tcPr>
            <w:tcW w:w="8370" w:type="dxa"/>
          </w:tcPr>
          <w:p w14:paraId="1DC08B78" w14:textId="17F70E54" w:rsidR="007757EF" w:rsidRPr="00FD2207" w:rsidRDefault="007757EF" w:rsidP="00C119D3">
            <w:pPr>
              <w:keepLines/>
              <w:widowControl w:val="0"/>
              <w:rPr>
                <w:rFonts w:cstheme="minorHAnsi"/>
                <w:b/>
                <w:color w:val="4472C4" w:themeColor="accent1"/>
                <w:sz w:val="20"/>
                <w:szCs w:val="20"/>
              </w:rPr>
            </w:pPr>
            <w:r w:rsidRPr="00302478">
              <w:rPr>
                <w:rFonts w:cstheme="minorHAnsi"/>
                <w:b/>
                <w:color w:val="4472C4" w:themeColor="accent1"/>
                <w:sz w:val="20"/>
                <w:szCs w:val="20"/>
              </w:rPr>
              <w:t>ENVIRONMENTAL AND SOCIAL ASSESSMENTS</w:t>
            </w:r>
            <w:r>
              <w:rPr>
                <w:rFonts w:cstheme="minorHAnsi"/>
                <w:b/>
                <w:color w:val="4472C4" w:themeColor="accent1"/>
                <w:sz w:val="20"/>
                <w:szCs w:val="20"/>
              </w:rPr>
              <w:t xml:space="preserve"> AND/OR PLANS</w:t>
            </w:r>
            <w:r w:rsidR="00EC4E7F">
              <w:rPr>
                <w:rFonts w:cstheme="minorHAnsi"/>
                <w:b/>
                <w:color w:val="4472C4" w:themeColor="accent1"/>
                <w:sz w:val="20"/>
                <w:szCs w:val="20"/>
              </w:rPr>
              <w:t xml:space="preserve"> </w:t>
            </w:r>
          </w:p>
          <w:p w14:paraId="03E0BC39" w14:textId="77777777" w:rsidR="0024084E" w:rsidRDefault="0024084E" w:rsidP="00C119D3">
            <w:pPr>
              <w:keepLines/>
              <w:widowControl w:val="0"/>
              <w:rPr>
                <w:sz w:val="20"/>
                <w:szCs w:val="20"/>
              </w:rPr>
            </w:pPr>
          </w:p>
          <w:p w14:paraId="3C096E0E" w14:textId="4778669C" w:rsidR="007757EF" w:rsidRPr="00EC4E7F" w:rsidRDefault="00E22F09" w:rsidP="00C119D3">
            <w:pPr>
              <w:keepLines/>
              <w:widowControl w:val="0"/>
              <w:rPr>
                <w:sz w:val="20"/>
                <w:szCs w:val="20"/>
              </w:rPr>
            </w:pPr>
            <w:r>
              <w:rPr>
                <w:sz w:val="20"/>
                <w:szCs w:val="20"/>
              </w:rPr>
              <w:t>1.</w:t>
            </w:r>
            <w:r w:rsidR="007757EF" w:rsidRPr="00302478">
              <w:rPr>
                <w:sz w:val="20"/>
                <w:szCs w:val="20"/>
              </w:rPr>
              <w:t xml:space="preserve"> Prepare and implement an Environmental and Social Impact Assessment (ESIA), and </w:t>
            </w:r>
            <w:r w:rsidR="00B94DAB" w:rsidRPr="00302478">
              <w:rPr>
                <w:sz w:val="20"/>
                <w:szCs w:val="20"/>
              </w:rPr>
              <w:t>a corresponding</w:t>
            </w:r>
            <w:r w:rsidR="007757EF" w:rsidRPr="00302478">
              <w:rPr>
                <w:sz w:val="20"/>
                <w:szCs w:val="20"/>
              </w:rPr>
              <w:t xml:space="preserve"> Environmental and Social Management Plan (ESMP) </w:t>
            </w:r>
            <w:r w:rsidR="00EC4E7F">
              <w:rPr>
                <w:sz w:val="20"/>
                <w:szCs w:val="20"/>
              </w:rPr>
              <w:t xml:space="preserve">for each of the following subprojects, </w:t>
            </w:r>
            <w:r w:rsidR="007757EF" w:rsidRPr="00302478">
              <w:rPr>
                <w:sz w:val="20"/>
                <w:szCs w:val="20"/>
              </w:rPr>
              <w:t>consistent with the relevant ESSs.</w:t>
            </w:r>
          </w:p>
          <w:p w14:paraId="537B36E6" w14:textId="77777777" w:rsidR="00EC4E7F" w:rsidRPr="00EC4E7F" w:rsidRDefault="00EC4E7F" w:rsidP="00EC4E7F">
            <w:pPr>
              <w:pStyle w:val="ListParagraph"/>
              <w:numPr>
                <w:ilvl w:val="0"/>
                <w:numId w:val="14"/>
              </w:numPr>
              <w:spacing w:after="0"/>
              <w:ind w:left="714" w:hanging="357"/>
              <w:rPr>
                <w:rFonts w:eastAsiaTheme="minorHAnsi" w:cstheme="minorBidi"/>
                <w:sz w:val="20"/>
                <w:szCs w:val="20"/>
              </w:rPr>
            </w:pPr>
            <w:r w:rsidRPr="00EC4E7F">
              <w:rPr>
                <w:rFonts w:eastAsiaTheme="minorHAnsi" w:cstheme="minorBidi"/>
                <w:sz w:val="20"/>
                <w:szCs w:val="20"/>
              </w:rPr>
              <w:t xml:space="preserve">Rehabilitation, densification and extension of electricity distribution networks in </w:t>
            </w:r>
            <w:proofErr w:type="spellStart"/>
            <w:r w:rsidRPr="00EC4E7F">
              <w:rPr>
                <w:rFonts w:eastAsiaTheme="minorHAnsi" w:cstheme="minorBidi"/>
                <w:sz w:val="20"/>
                <w:szCs w:val="20"/>
              </w:rPr>
              <w:t>Kindia</w:t>
            </w:r>
            <w:proofErr w:type="spellEnd"/>
            <w:r w:rsidRPr="00EC4E7F">
              <w:rPr>
                <w:rFonts w:eastAsiaTheme="minorHAnsi" w:cstheme="minorBidi"/>
                <w:sz w:val="20"/>
                <w:szCs w:val="20"/>
              </w:rPr>
              <w:t xml:space="preserve">, Mamou, Dalaba, Pita and </w:t>
            </w:r>
            <w:proofErr w:type="spellStart"/>
            <w:r w:rsidRPr="00EC4E7F">
              <w:rPr>
                <w:rFonts w:eastAsiaTheme="minorHAnsi" w:cstheme="minorBidi"/>
                <w:sz w:val="20"/>
                <w:szCs w:val="20"/>
              </w:rPr>
              <w:t>Labé</w:t>
            </w:r>
            <w:proofErr w:type="spellEnd"/>
            <w:r w:rsidRPr="00EC4E7F">
              <w:rPr>
                <w:rFonts w:eastAsiaTheme="minorHAnsi" w:cstheme="minorBidi"/>
                <w:sz w:val="20"/>
                <w:szCs w:val="20"/>
              </w:rPr>
              <w:t>.</w:t>
            </w:r>
          </w:p>
          <w:p w14:paraId="38F60413" w14:textId="77777777" w:rsidR="00EC4E7F" w:rsidRPr="00EC4E7F" w:rsidRDefault="00EC4E7F" w:rsidP="00EC4E7F">
            <w:pPr>
              <w:pStyle w:val="ListParagraph"/>
              <w:numPr>
                <w:ilvl w:val="0"/>
                <w:numId w:val="14"/>
              </w:numPr>
              <w:spacing w:after="0"/>
              <w:ind w:left="714" w:hanging="357"/>
              <w:rPr>
                <w:rFonts w:eastAsiaTheme="minorHAnsi" w:cstheme="minorBidi"/>
                <w:sz w:val="20"/>
                <w:szCs w:val="20"/>
              </w:rPr>
            </w:pPr>
            <w:r w:rsidRPr="00EC4E7F">
              <w:rPr>
                <w:rFonts w:eastAsiaTheme="minorHAnsi" w:cstheme="minorBidi"/>
                <w:sz w:val="20"/>
                <w:szCs w:val="20"/>
              </w:rPr>
              <w:t xml:space="preserve">Construction of a double MV Mamou-Labé line parallel to the existing one. </w:t>
            </w:r>
          </w:p>
          <w:p w14:paraId="510723AB" w14:textId="722621FC" w:rsidR="00EC4E7F" w:rsidRPr="00EC4E7F" w:rsidRDefault="00EC4E7F" w:rsidP="00EC4E7F">
            <w:pPr>
              <w:pStyle w:val="ListParagraph"/>
              <w:numPr>
                <w:ilvl w:val="0"/>
                <w:numId w:val="14"/>
              </w:numPr>
              <w:spacing w:after="0"/>
              <w:ind w:left="714" w:hanging="357"/>
              <w:rPr>
                <w:rFonts w:eastAsiaTheme="minorHAnsi" w:cstheme="minorBidi"/>
                <w:sz w:val="20"/>
                <w:szCs w:val="20"/>
              </w:rPr>
            </w:pPr>
            <w:r w:rsidRPr="00EC4E7F">
              <w:rPr>
                <w:rFonts w:eastAsiaTheme="minorHAnsi" w:cstheme="minorBidi"/>
                <w:sz w:val="20"/>
                <w:szCs w:val="20"/>
              </w:rPr>
              <w:t xml:space="preserve">Electrification of remote localities with private hybrid </w:t>
            </w:r>
            <w:r w:rsidR="00B94DAB" w:rsidRPr="00EC4E7F">
              <w:rPr>
                <w:rFonts w:eastAsiaTheme="minorHAnsi" w:cstheme="minorBidi"/>
                <w:sz w:val="20"/>
                <w:szCs w:val="20"/>
              </w:rPr>
              <w:t>mini grids</w:t>
            </w:r>
            <w:r w:rsidRPr="00EC4E7F">
              <w:rPr>
                <w:rFonts w:eastAsiaTheme="minorHAnsi" w:cstheme="minorBidi"/>
                <w:sz w:val="20"/>
                <w:szCs w:val="20"/>
              </w:rPr>
              <w:t xml:space="preserve"> (solar PV with storage/diesel)</w:t>
            </w:r>
          </w:p>
          <w:p w14:paraId="19F03E00" w14:textId="77777777" w:rsidR="00EC4E7F" w:rsidRPr="0013731C" w:rsidRDefault="00EC4E7F" w:rsidP="00EC4E7F">
            <w:pPr>
              <w:keepLines/>
              <w:widowControl w:val="0"/>
              <w:ind w:left="357"/>
              <w:rPr>
                <w:rFonts w:ascii="Times New Roman" w:hAnsi="Times New Roman"/>
              </w:rPr>
            </w:pPr>
          </w:p>
          <w:p w14:paraId="7A488AA6" w14:textId="557DCA55" w:rsidR="005A5EDE" w:rsidRDefault="00E22F09" w:rsidP="00EC4E7F">
            <w:pPr>
              <w:keepLines/>
              <w:widowControl w:val="0"/>
              <w:jc w:val="both"/>
              <w:rPr>
                <w:sz w:val="20"/>
                <w:szCs w:val="20"/>
              </w:rPr>
            </w:pPr>
            <w:r>
              <w:rPr>
                <w:sz w:val="20"/>
                <w:szCs w:val="20"/>
              </w:rPr>
              <w:t>2.</w:t>
            </w:r>
            <w:r w:rsidR="00EC4E7F" w:rsidRPr="00EC4E7F">
              <w:rPr>
                <w:sz w:val="20"/>
                <w:szCs w:val="20"/>
              </w:rPr>
              <w:t xml:space="preserve"> Ensure that suppliers and subcontractors develop, adopt and implement the contractor's ESMP in accordance with the ESS</w:t>
            </w:r>
            <w:r w:rsidR="0009091E">
              <w:rPr>
                <w:sz w:val="20"/>
                <w:szCs w:val="20"/>
              </w:rPr>
              <w:t>s</w:t>
            </w:r>
            <w:r w:rsidR="00EC4E7F" w:rsidRPr="00EC4E7F">
              <w:rPr>
                <w:sz w:val="20"/>
                <w:szCs w:val="20"/>
              </w:rPr>
              <w:t xml:space="preserve">. </w:t>
            </w:r>
          </w:p>
          <w:p w14:paraId="09481687" w14:textId="77777777" w:rsidR="005A5EDE" w:rsidRDefault="005A5EDE" w:rsidP="00EC4E7F">
            <w:pPr>
              <w:keepLines/>
              <w:widowControl w:val="0"/>
              <w:jc w:val="both"/>
              <w:rPr>
                <w:sz w:val="20"/>
                <w:szCs w:val="20"/>
              </w:rPr>
            </w:pPr>
          </w:p>
          <w:p w14:paraId="6FF84EBD" w14:textId="0C44A8A0" w:rsidR="007757EF" w:rsidRPr="00302478" w:rsidRDefault="007757EF" w:rsidP="00C4552B">
            <w:pPr>
              <w:keepLines/>
              <w:widowControl w:val="0"/>
              <w:jc w:val="both"/>
              <w:rPr>
                <w:rFonts w:cstheme="minorHAnsi"/>
                <w:b/>
                <w:color w:val="4472C4" w:themeColor="accent1"/>
                <w:sz w:val="20"/>
                <w:szCs w:val="20"/>
              </w:rPr>
            </w:pPr>
          </w:p>
        </w:tc>
        <w:tc>
          <w:tcPr>
            <w:tcW w:w="3510" w:type="dxa"/>
          </w:tcPr>
          <w:p w14:paraId="4460EC78" w14:textId="77777777" w:rsidR="0024084E" w:rsidRDefault="0024084E" w:rsidP="00EC4E7F">
            <w:pPr>
              <w:keepLines/>
              <w:widowControl w:val="0"/>
              <w:jc w:val="both"/>
              <w:rPr>
                <w:rFonts w:eastAsia="Times New Roman"/>
                <w:sz w:val="20"/>
                <w:szCs w:val="20"/>
              </w:rPr>
            </w:pPr>
          </w:p>
          <w:p w14:paraId="1AF9C9CF" w14:textId="686C736E" w:rsidR="00EC4E7F" w:rsidRPr="00EC4E7F" w:rsidRDefault="00EC4E7F" w:rsidP="00EC4E7F">
            <w:pPr>
              <w:keepLines/>
              <w:widowControl w:val="0"/>
              <w:jc w:val="both"/>
              <w:rPr>
                <w:rFonts w:eastAsia="Times New Roman"/>
                <w:sz w:val="20"/>
                <w:szCs w:val="20"/>
              </w:rPr>
            </w:pPr>
            <w:r w:rsidRPr="00EC4E7F">
              <w:rPr>
                <w:rFonts w:eastAsia="Times New Roman"/>
                <w:sz w:val="20"/>
                <w:szCs w:val="20"/>
              </w:rPr>
              <w:t xml:space="preserve">Prepare and adopt ESIAs and ESMPs before launching the bidding process for the sub-projects/activities concerned. </w:t>
            </w:r>
          </w:p>
          <w:p w14:paraId="7515CC2F" w14:textId="77777777" w:rsidR="00EC4E7F" w:rsidRPr="00EC4E7F" w:rsidRDefault="00EC4E7F" w:rsidP="00EC4E7F">
            <w:pPr>
              <w:keepLines/>
              <w:widowControl w:val="0"/>
              <w:jc w:val="both"/>
              <w:rPr>
                <w:rFonts w:eastAsia="Times New Roman"/>
                <w:sz w:val="20"/>
                <w:szCs w:val="20"/>
              </w:rPr>
            </w:pPr>
          </w:p>
          <w:p w14:paraId="29381BBB" w14:textId="10AABBAA" w:rsidR="00EC4E7F" w:rsidRDefault="00EC4E7F" w:rsidP="00EC4E7F">
            <w:pPr>
              <w:keepLines/>
              <w:widowControl w:val="0"/>
              <w:rPr>
                <w:rFonts w:eastAsia="Times New Roman"/>
                <w:sz w:val="20"/>
                <w:szCs w:val="20"/>
              </w:rPr>
            </w:pPr>
            <w:r w:rsidRPr="00EC4E7F">
              <w:rPr>
                <w:rFonts w:eastAsia="Times New Roman"/>
                <w:sz w:val="20"/>
                <w:szCs w:val="20"/>
              </w:rPr>
              <w:t>Once adopted</w:t>
            </w:r>
            <w:r w:rsidR="00886E47">
              <w:rPr>
                <w:rFonts w:eastAsia="Times New Roman"/>
                <w:sz w:val="20"/>
                <w:szCs w:val="20"/>
              </w:rPr>
              <w:t xml:space="preserve"> and disclosed</w:t>
            </w:r>
            <w:r w:rsidRPr="00EC4E7F">
              <w:rPr>
                <w:rFonts w:eastAsia="Times New Roman"/>
                <w:sz w:val="20"/>
                <w:szCs w:val="20"/>
              </w:rPr>
              <w:t xml:space="preserve">, implement the </w:t>
            </w:r>
            <w:r w:rsidR="00886E47">
              <w:rPr>
                <w:rFonts w:eastAsia="Times New Roman"/>
                <w:sz w:val="20"/>
                <w:szCs w:val="20"/>
              </w:rPr>
              <w:t>relevant</w:t>
            </w:r>
            <w:r w:rsidR="00886E47" w:rsidRPr="00EC4E7F">
              <w:rPr>
                <w:rFonts w:eastAsia="Times New Roman"/>
                <w:sz w:val="20"/>
                <w:szCs w:val="20"/>
              </w:rPr>
              <w:t xml:space="preserve"> </w:t>
            </w:r>
            <w:r w:rsidRPr="00EC4E7F">
              <w:rPr>
                <w:rFonts w:eastAsia="Times New Roman"/>
                <w:sz w:val="20"/>
                <w:szCs w:val="20"/>
              </w:rPr>
              <w:t>ESIA</w:t>
            </w:r>
            <w:r w:rsidR="00AE0152">
              <w:rPr>
                <w:rFonts w:eastAsia="Times New Roman"/>
                <w:sz w:val="20"/>
                <w:szCs w:val="20"/>
              </w:rPr>
              <w:t>s</w:t>
            </w:r>
            <w:r w:rsidRPr="00EC4E7F">
              <w:rPr>
                <w:rFonts w:eastAsia="Times New Roman"/>
                <w:sz w:val="20"/>
                <w:szCs w:val="20"/>
              </w:rPr>
              <w:t>/ESMP</w:t>
            </w:r>
            <w:r w:rsidR="00886E47">
              <w:rPr>
                <w:rFonts w:eastAsia="Times New Roman"/>
                <w:sz w:val="20"/>
                <w:szCs w:val="20"/>
              </w:rPr>
              <w:t>s</w:t>
            </w:r>
            <w:r w:rsidRPr="00EC4E7F">
              <w:rPr>
                <w:rFonts w:eastAsia="Times New Roman"/>
                <w:sz w:val="20"/>
                <w:szCs w:val="20"/>
              </w:rPr>
              <w:t xml:space="preserve"> throughout project implementation.</w:t>
            </w:r>
          </w:p>
          <w:p w14:paraId="6E394D77" w14:textId="77777777" w:rsidR="007757EF" w:rsidRPr="00302478" w:rsidRDefault="007757EF" w:rsidP="00C119D3">
            <w:pPr>
              <w:keepLines/>
              <w:widowControl w:val="0"/>
              <w:rPr>
                <w:rFonts w:eastAsia="Times New Roman"/>
                <w:sz w:val="20"/>
                <w:szCs w:val="20"/>
              </w:rPr>
            </w:pPr>
          </w:p>
          <w:p w14:paraId="088E2EA5" w14:textId="397F4C69" w:rsidR="00474043" w:rsidRPr="00302478" w:rsidRDefault="727A087D" w:rsidP="00C119D3">
            <w:pPr>
              <w:keepLines/>
              <w:widowControl w:val="0"/>
              <w:rPr>
                <w:rFonts w:eastAsia="Times New Roman"/>
                <w:sz w:val="20"/>
                <w:szCs w:val="20"/>
              </w:rPr>
            </w:pPr>
            <w:r w:rsidRPr="7DB4321A">
              <w:rPr>
                <w:rFonts w:eastAsia="Times New Roman"/>
                <w:sz w:val="20"/>
                <w:szCs w:val="20"/>
              </w:rPr>
              <w:t>Incorporate</w:t>
            </w:r>
            <w:r w:rsidR="007757EF" w:rsidRPr="7DB4321A">
              <w:rPr>
                <w:rFonts w:eastAsia="Times New Roman"/>
                <w:sz w:val="20"/>
                <w:szCs w:val="20"/>
              </w:rPr>
              <w:t xml:space="preserve"> the </w:t>
            </w:r>
            <w:r w:rsidR="4EA3DE0C" w:rsidRPr="7DB4321A">
              <w:rPr>
                <w:rFonts w:eastAsia="Times New Roman"/>
                <w:sz w:val="20"/>
                <w:szCs w:val="20"/>
              </w:rPr>
              <w:t xml:space="preserve">ESMP </w:t>
            </w:r>
            <w:r w:rsidR="007757EF" w:rsidRPr="7DB4321A">
              <w:rPr>
                <w:rFonts w:eastAsia="Times New Roman"/>
                <w:sz w:val="20"/>
                <w:szCs w:val="20"/>
              </w:rPr>
              <w:t xml:space="preserve">as part of the respective bidding documents for the respective </w:t>
            </w:r>
            <w:r w:rsidRPr="7DB4321A">
              <w:rPr>
                <w:rFonts w:eastAsia="Times New Roman"/>
                <w:sz w:val="20"/>
                <w:szCs w:val="20"/>
              </w:rPr>
              <w:t xml:space="preserve">activities </w:t>
            </w:r>
            <w:r w:rsidR="007757EF" w:rsidRPr="7DB4321A">
              <w:rPr>
                <w:sz w:val="20"/>
                <w:szCs w:val="20"/>
              </w:rPr>
              <w:t xml:space="preserve">that </w:t>
            </w:r>
            <w:r w:rsidR="447264C6" w:rsidRPr="7DB4321A">
              <w:rPr>
                <w:sz w:val="20"/>
                <w:szCs w:val="20"/>
              </w:rPr>
              <w:t>require</w:t>
            </w:r>
            <w:r w:rsidR="007757EF" w:rsidRPr="7DB4321A">
              <w:rPr>
                <w:sz w:val="20"/>
                <w:szCs w:val="20"/>
              </w:rPr>
              <w:t xml:space="preserve"> the preparation of such ESMP</w:t>
            </w:r>
            <w:r w:rsidR="007757EF" w:rsidRPr="7DB4321A">
              <w:rPr>
                <w:rFonts w:eastAsia="Times New Roman"/>
                <w:sz w:val="20"/>
                <w:szCs w:val="20"/>
              </w:rPr>
              <w:t>. Once finalized, implement the respective ESMP throughout Project implementation.</w:t>
            </w:r>
          </w:p>
        </w:tc>
        <w:tc>
          <w:tcPr>
            <w:tcW w:w="1800" w:type="dxa"/>
          </w:tcPr>
          <w:p w14:paraId="36E32E60" w14:textId="15B5B23A" w:rsidR="007757EF" w:rsidRDefault="00AF1C07" w:rsidP="00C119D3">
            <w:pPr>
              <w:keepLines/>
              <w:widowControl w:val="0"/>
              <w:rPr>
                <w:rFonts w:cstheme="minorHAnsi"/>
                <w:sz w:val="20"/>
                <w:szCs w:val="20"/>
              </w:rPr>
            </w:pPr>
            <w:r>
              <w:rPr>
                <w:rFonts w:cstheme="minorHAnsi"/>
                <w:sz w:val="20"/>
                <w:szCs w:val="20"/>
              </w:rPr>
              <w:t>EDG/</w:t>
            </w:r>
            <w:r w:rsidR="00EC4E7F">
              <w:rPr>
                <w:rFonts w:cstheme="minorHAnsi"/>
                <w:sz w:val="20"/>
                <w:szCs w:val="20"/>
              </w:rPr>
              <w:t>PIU</w:t>
            </w:r>
          </w:p>
          <w:p w14:paraId="51A0175A" w14:textId="1B60DF9A" w:rsidR="00EC4E7F" w:rsidRPr="00302478" w:rsidRDefault="00EC4E7F" w:rsidP="00C119D3">
            <w:pPr>
              <w:keepLines/>
              <w:widowControl w:val="0"/>
              <w:rPr>
                <w:rFonts w:cstheme="minorHAnsi"/>
                <w:sz w:val="20"/>
                <w:szCs w:val="20"/>
              </w:rPr>
            </w:pPr>
          </w:p>
        </w:tc>
      </w:tr>
      <w:tr w:rsidR="00AA19C1" w:rsidRPr="00302478" w14:paraId="39FB1C2B" w14:textId="77777777" w:rsidTr="00AA7D63">
        <w:trPr>
          <w:trHeight w:val="20"/>
        </w:trPr>
        <w:tc>
          <w:tcPr>
            <w:tcW w:w="625" w:type="dxa"/>
          </w:tcPr>
          <w:p w14:paraId="042B5D6D" w14:textId="0FC67086" w:rsidR="00AA19C1" w:rsidRPr="00302478" w:rsidRDefault="00AA19C1" w:rsidP="00C119D3">
            <w:pPr>
              <w:keepLines/>
              <w:widowControl w:val="0"/>
              <w:jc w:val="center"/>
              <w:rPr>
                <w:rFonts w:cstheme="minorHAnsi"/>
                <w:sz w:val="20"/>
                <w:szCs w:val="20"/>
              </w:rPr>
            </w:pPr>
            <w:r>
              <w:rPr>
                <w:rFonts w:cstheme="minorHAnsi"/>
                <w:sz w:val="20"/>
                <w:szCs w:val="20"/>
              </w:rPr>
              <w:t>1.2</w:t>
            </w:r>
          </w:p>
        </w:tc>
        <w:tc>
          <w:tcPr>
            <w:tcW w:w="8370" w:type="dxa"/>
          </w:tcPr>
          <w:p w14:paraId="747E2330" w14:textId="12F18CEF" w:rsidR="00AA19C1" w:rsidRPr="00FD2207" w:rsidRDefault="00AA19C1" w:rsidP="00AA19C1">
            <w:pPr>
              <w:keepLines/>
              <w:widowControl w:val="0"/>
              <w:rPr>
                <w:rFonts w:cstheme="minorHAnsi"/>
                <w:b/>
                <w:color w:val="4472C4" w:themeColor="accent1"/>
                <w:sz w:val="20"/>
                <w:szCs w:val="20"/>
              </w:rPr>
            </w:pPr>
            <w:r w:rsidRPr="00881D66">
              <w:rPr>
                <w:rFonts w:cstheme="minorHAnsi"/>
                <w:b/>
                <w:color w:val="4472C4" w:themeColor="accent1"/>
                <w:sz w:val="20"/>
                <w:szCs w:val="20"/>
              </w:rPr>
              <w:t xml:space="preserve">MANAGEMENT OF CONTRACTORS </w:t>
            </w:r>
            <w:r w:rsidRPr="77F67444">
              <w:rPr>
                <w:rFonts w:eastAsia="Times New Roman"/>
                <w:color w:val="4472C4" w:themeColor="accent1"/>
                <w:sz w:val="20"/>
                <w:szCs w:val="20"/>
              </w:rPr>
              <w:t xml:space="preserve"> </w:t>
            </w:r>
          </w:p>
          <w:p w14:paraId="0EABBFA5" w14:textId="6BDD7AB8" w:rsidR="00267F94" w:rsidRPr="00A22534" w:rsidRDefault="00AA19C1" w:rsidP="00AA19C1">
            <w:pPr>
              <w:keepLines/>
              <w:widowControl w:val="0"/>
              <w:jc w:val="both"/>
              <w:rPr>
                <w:sz w:val="20"/>
                <w:szCs w:val="20"/>
              </w:rPr>
            </w:pPr>
            <w:r w:rsidRPr="77F67444">
              <w:rPr>
                <w:rFonts w:ascii="Calibri" w:hAnsi="Calibri" w:cs="Calibri"/>
                <w:sz w:val="20"/>
                <w:szCs w:val="20"/>
              </w:rPr>
              <w:t xml:space="preserve">Incorporate the relevant aspects of the ESCP, </w:t>
            </w:r>
            <w:r w:rsidR="00EC4E7F">
              <w:rPr>
                <w:rFonts w:ascii="Calibri" w:hAnsi="Calibri" w:cs="Calibri"/>
                <w:sz w:val="20"/>
                <w:szCs w:val="20"/>
              </w:rPr>
              <w:t>including but not limited to the relevant E&amp;S instruments</w:t>
            </w:r>
            <w:r w:rsidRPr="77F67444">
              <w:rPr>
                <w:rFonts w:ascii="Calibri" w:hAnsi="Calibri" w:cs="Calibri"/>
                <w:sz w:val="20"/>
                <w:szCs w:val="20"/>
              </w:rPr>
              <w:t>, the Labor Management Procedures,</w:t>
            </w:r>
            <w:r>
              <w:rPr>
                <w:rFonts w:ascii="Calibri" w:hAnsi="Calibri" w:cs="Calibri"/>
                <w:sz w:val="20"/>
                <w:szCs w:val="20"/>
              </w:rPr>
              <w:t xml:space="preserve"> and code of conduct,</w:t>
            </w:r>
            <w:r w:rsidRPr="77F67444">
              <w:rPr>
                <w:rFonts w:ascii="Calibri" w:hAnsi="Calibri" w:cs="Calibri"/>
                <w:sz w:val="20"/>
                <w:szCs w:val="20"/>
              </w:rPr>
              <w:t xml:space="preserve"> into the </w:t>
            </w:r>
            <w:r>
              <w:rPr>
                <w:rFonts w:ascii="Calibri" w:hAnsi="Calibri" w:cs="Calibri"/>
                <w:sz w:val="20"/>
                <w:szCs w:val="20"/>
              </w:rPr>
              <w:t>E&amp;S</w:t>
            </w:r>
            <w:r w:rsidRPr="77F67444">
              <w:rPr>
                <w:rFonts w:ascii="Calibri" w:hAnsi="Calibri" w:cs="Calibri"/>
                <w:sz w:val="20"/>
                <w:szCs w:val="20"/>
              </w:rPr>
              <w:t xml:space="preserve"> specifications of the procurement documents </w:t>
            </w:r>
            <w:r>
              <w:rPr>
                <w:rFonts w:ascii="Calibri" w:hAnsi="Calibri" w:cs="Calibri"/>
                <w:sz w:val="20"/>
                <w:szCs w:val="20"/>
              </w:rPr>
              <w:t xml:space="preserve">and contracts </w:t>
            </w:r>
            <w:r w:rsidRPr="77F67444">
              <w:rPr>
                <w:rFonts w:ascii="Calibri" w:hAnsi="Calibri" w:cs="Calibri"/>
                <w:sz w:val="20"/>
                <w:szCs w:val="20"/>
              </w:rPr>
              <w:t xml:space="preserve">with </w:t>
            </w:r>
            <w:r w:rsidRPr="77F67444">
              <w:rPr>
                <w:sz w:val="20"/>
                <w:szCs w:val="20"/>
              </w:rPr>
              <w:t xml:space="preserve">contractors and supervising firms. Thereafter ensure that the contractors and supervising firms comply </w:t>
            </w:r>
            <w:r w:rsidR="00BC13C5">
              <w:rPr>
                <w:sz w:val="20"/>
                <w:szCs w:val="20"/>
              </w:rPr>
              <w:t xml:space="preserve">and that they </w:t>
            </w:r>
            <w:r w:rsidR="00451577">
              <w:rPr>
                <w:sz w:val="20"/>
                <w:szCs w:val="20"/>
              </w:rPr>
              <w:t>require</w:t>
            </w:r>
            <w:r w:rsidR="00BC13C5">
              <w:rPr>
                <w:sz w:val="20"/>
                <w:szCs w:val="20"/>
              </w:rPr>
              <w:t xml:space="preserve"> their</w:t>
            </w:r>
            <w:r>
              <w:rPr>
                <w:sz w:val="20"/>
                <w:szCs w:val="20"/>
              </w:rPr>
              <w:t xml:space="preserve"> subcontractors to comply </w:t>
            </w:r>
            <w:r w:rsidRPr="77F67444">
              <w:rPr>
                <w:sz w:val="20"/>
                <w:szCs w:val="20"/>
              </w:rPr>
              <w:t xml:space="preserve">with the </w:t>
            </w:r>
            <w:r>
              <w:rPr>
                <w:sz w:val="20"/>
                <w:szCs w:val="20"/>
              </w:rPr>
              <w:t>E&amp;S</w:t>
            </w:r>
            <w:r w:rsidRPr="77F67444">
              <w:rPr>
                <w:sz w:val="20"/>
                <w:szCs w:val="20"/>
              </w:rPr>
              <w:t xml:space="preserve"> specifications of their respective contracts.</w:t>
            </w:r>
            <w:r w:rsidR="00216C96">
              <w:rPr>
                <w:sz w:val="20"/>
                <w:szCs w:val="20"/>
              </w:rPr>
              <w:t xml:space="preserve"> Provide copies of the relevant</w:t>
            </w:r>
            <w:r w:rsidR="00674F9C">
              <w:rPr>
                <w:sz w:val="20"/>
                <w:szCs w:val="20"/>
              </w:rPr>
              <w:t xml:space="preserve"> contracts with contractors</w:t>
            </w:r>
            <w:r w:rsidR="00DA6BCF">
              <w:rPr>
                <w:sz w:val="20"/>
                <w:szCs w:val="20"/>
              </w:rPr>
              <w:t>/subcontractors</w:t>
            </w:r>
            <w:r w:rsidR="00F61CB1">
              <w:rPr>
                <w:sz w:val="20"/>
                <w:szCs w:val="20"/>
              </w:rPr>
              <w:t xml:space="preserve"> and supervision firm</w:t>
            </w:r>
            <w:r w:rsidR="005278AA">
              <w:rPr>
                <w:sz w:val="20"/>
                <w:szCs w:val="20"/>
              </w:rPr>
              <w:t>s</w:t>
            </w:r>
            <w:r w:rsidR="00674F9C">
              <w:rPr>
                <w:sz w:val="20"/>
                <w:szCs w:val="20"/>
              </w:rPr>
              <w:t xml:space="preserve"> </w:t>
            </w:r>
            <w:r w:rsidR="003C619C">
              <w:rPr>
                <w:sz w:val="20"/>
                <w:szCs w:val="20"/>
              </w:rPr>
              <w:t>to the Association</w:t>
            </w:r>
            <w:r w:rsidR="00EC4E7F">
              <w:rPr>
                <w:sz w:val="20"/>
                <w:szCs w:val="20"/>
              </w:rPr>
              <w:t xml:space="preserve">. </w:t>
            </w:r>
          </w:p>
        </w:tc>
        <w:tc>
          <w:tcPr>
            <w:tcW w:w="3510" w:type="dxa"/>
          </w:tcPr>
          <w:p w14:paraId="18512099" w14:textId="3CC98BBC" w:rsidR="00AA19C1" w:rsidRDefault="000B4D29" w:rsidP="00E50648">
            <w:pPr>
              <w:keepLines/>
              <w:widowControl w:val="0"/>
              <w:rPr>
                <w:rFonts w:eastAsia="Times New Roman" w:cstheme="minorHAnsi"/>
                <w:bCs/>
                <w:iCs/>
                <w:sz w:val="20"/>
                <w:szCs w:val="20"/>
              </w:rPr>
            </w:pPr>
            <w:r>
              <w:rPr>
                <w:rFonts w:eastAsia="Times New Roman" w:cstheme="minorHAnsi"/>
                <w:bCs/>
                <w:iCs/>
                <w:sz w:val="20"/>
                <w:szCs w:val="20"/>
              </w:rPr>
              <w:t>A</w:t>
            </w:r>
            <w:r w:rsidR="00E50648">
              <w:rPr>
                <w:rFonts w:eastAsia="Times New Roman" w:cstheme="minorHAnsi"/>
                <w:bCs/>
                <w:iCs/>
                <w:sz w:val="20"/>
                <w:szCs w:val="20"/>
              </w:rPr>
              <w:t>s part of the</w:t>
            </w:r>
            <w:r w:rsidR="00E50648" w:rsidRPr="001951B7">
              <w:rPr>
                <w:rFonts w:eastAsia="Times New Roman" w:cstheme="minorHAnsi"/>
                <w:bCs/>
                <w:iCs/>
                <w:sz w:val="20"/>
                <w:szCs w:val="20"/>
              </w:rPr>
              <w:t xml:space="preserve"> preparation of procurement documents</w:t>
            </w:r>
            <w:r w:rsidR="00E50648">
              <w:rPr>
                <w:rFonts w:eastAsia="Times New Roman" w:cstheme="minorHAnsi"/>
                <w:bCs/>
                <w:iCs/>
                <w:sz w:val="20"/>
                <w:szCs w:val="20"/>
              </w:rPr>
              <w:t xml:space="preserve"> and respective contracts</w:t>
            </w:r>
            <w:r w:rsidR="00EC4E7F">
              <w:rPr>
                <w:rFonts w:eastAsia="Times New Roman" w:cstheme="minorHAnsi"/>
                <w:bCs/>
                <w:iCs/>
                <w:sz w:val="20"/>
                <w:szCs w:val="20"/>
              </w:rPr>
              <w:t>, s</w:t>
            </w:r>
            <w:r w:rsidR="00E50648" w:rsidRPr="001951B7">
              <w:rPr>
                <w:rFonts w:eastAsia="Times New Roman" w:cstheme="minorHAnsi"/>
                <w:bCs/>
                <w:iCs/>
                <w:sz w:val="20"/>
                <w:szCs w:val="20"/>
              </w:rPr>
              <w:t>upervise contractors throughout Project implementation.</w:t>
            </w:r>
            <w:r w:rsidR="005278AA">
              <w:rPr>
                <w:rFonts w:eastAsia="Times New Roman" w:cstheme="minorHAnsi"/>
                <w:bCs/>
                <w:iCs/>
                <w:sz w:val="20"/>
                <w:szCs w:val="20"/>
              </w:rPr>
              <w:t xml:space="preserve"> Copies of relevant contracts provided to the</w:t>
            </w:r>
            <w:r w:rsidR="00EC4E7F">
              <w:rPr>
                <w:rFonts w:eastAsia="Times New Roman" w:cstheme="minorHAnsi"/>
                <w:bCs/>
                <w:iCs/>
                <w:sz w:val="20"/>
                <w:szCs w:val="20"/>
              </w:rPr>
              <w:t xml:space="preserve"> </w:t>
            </w:r>
            <w:r w:rsidR="005278AA">
              <w:rPr>
                <w:rFonts w:eastAsia="Times New Roman" w:cstheme="minorHAnsi"/>
                <w:bCs/>
                <w:iCs/>
                <w:sz w:val="20"/>
                <w:szCs w:val="20"/>
              </w:rPr>
              <w:t>Association</w:t>
            </w:r>
            <w:r w:rsidR="00BC13C5">
              <w:rPr>
                <w:rFonts w:eastAsia="Times New Roman" w:cstheme="minorHAnsi"/>
                <w:bCs/>
                <w:iCs/>
                <w:sz w:val="20"/>
                <w:szCs w:val="20"/>
              </w:rPr>
              <w:t xml:space="preserve"> upon</w:t>
            </w:r>
            <w:r w:rsidR="005278AA">
              <w:rPr>
                <w:rFonts w:eastAsia="Times New Roman" w:cstheme="minorHAnsi"/>
                <w:bCs/>
                <w:iCs/>
                <w:sz w:val="20"/>
                <w:szCs w:val="20"/>
              </w:rPr>
              <w:t xml:space="preserve"> request. </w:t>
            </w:r>
          </w:p>
          <w:p w14:paraId="6DE3D463" w14:textId="1B028789" w:rsidR="00EC4E7F" w:rsidRPr="00302478" w:rsidRDefault="00EC4E7F" w:rsidP="00E50648">
            <w:pPr>
              <w:keepLines/>
              <w:widowControl w:val="0"/>
              <w:rPr>
                <w:rFonts w:eastAsia="Calibri" w:cstheme="minorHAnsi"/>
                <w:sz w:val="20"/>
                <w:szCs w:val="20"/>
              </w:rPr>
            </w:pPr>
          </w:p>
        </w:tc>
        <w:tc>
          <w:tcPr>
            <w:tcW w:w="1800" w:type="dxa"/>
          </w:tcPr>
          <w:p w14:paraId="5857C3B0" w14:textId="47293760" w:rsidR="00AA19C1" w:rsidRPr="00302478" w:rsidRDefault="00730C26" w:rsidP="00C119D3">
            <w:pPr>
              <w:keepLines/>
              <w:widowControl w:val="0"/>
              <w:rPr>
                <w:rFonts w:cstheme="minorHAnsi"/>
                <w:sz w:val="20"/>
                <w:szCs w:val="20"/>
              </w:rPr>
            </w:pPr>
            <w:r>
              <w:rPr>
                <w:rFonts w:cstheme="minorHAnsi"/>
                <w:sz w:val="20"/>
                <w:szCs w:val="20"/>
              </w:rPr>
              <w:t xml:space="preserve">EDG/ </w:t>
            </w:r>
            <w:r w:rsidR="00EC4E7F">
              <w:rPr>
                <w:rFonts w:cstheme="minorHAnsi"/>
                <w:sz w:val="20"/>
                <w:szCs w:val="20"/>
              </w:rPr>
              <w:t>PIU</w:t>
            </w:r>
          </w:p>
        </w:tc>
      </w:tr>
      <w:tr w:rsidR="007757EF" w:rsidRPr="00302478" w14:paraId="519A6939" w14:textId="77777777" w:rsidTr="00AA7D63">
        <w:trPr>
          <w:trHeight w:val="20"/>
        </w:trPr>
        <w:tc>
          <w:tcPr>
            <w:tcW w:w="625" w:type="dxa"/>
          </w:tcPr>
          <w:p w14:paraId="5042C27D" w14:textId="5C30B1E0" w:rsidR="007757EF" w:rsidRPr="00302478" w:rsidRDefault="007757EF" w:rsidP="00C119D3">
            <w:pPr>
              <w:keepLines/>
              <w:widowControl w:val="0"/>
              <w:jc w:val="center"/>
              <w:rPr>
                <w:rFonts w:cstheme="minorHAnsi"/>
                <w:sz w:val="20"/>
                <w:szCs w:val="20"/>
              </w:rPr>
            </w:pPr>
            <w:r w:rsidRPr="00302478">
              <w:rPr>
                <w:rFonts w:cstheme="minorHAnsi"/>
                <w:sz w:val="20"/>
                <w:szCs w:val="20"/>
              </w:rPr>
              <w:t>1.</w:t>
            </w:r>
            <w:r w:rsidR="00E50648">
              <w:rPr>
                <w:rFonts w:cstheme="minorHAnsi"/>
                <w:sz w:val="20"/>
                <w:szCs w:val="20"/>
              </w:rPr>
              <w:t>3</w:t>
            </w:r>
          </w:p>
        </w:tc>
        <w:tc>
          <w:tcPr>
            <w:tcW w:w="8370" w:type="dxa"/>
          </w:tcPr>
          <w:p w14:paraId="3E093F20" w14:textId="531620B4" w:rsidR="007757EF" w:rsidRPr="00FD2207" w:rsidRDefault="007757EF" w:rsidP="00C119D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 xml:space="preserve">TECHNICAL ASSISTANCE </w:t>
            </w:r>
          </w:p>
          <w:p w14:paraId="03C794D5" w14:textId="0FD4BBD7" w:rsidR="007757EF" w:rsidRPr="00302478" w:rsidRDefault="00AD76C8" w:rsidP="00C119D3">
            <w:pPr>
              <w:pStyle w:val="CommentText"/>
              <w:rPr>
                <w:rFonts w:cstheme="minorHAnsi"/>
              </w:rPr>
            </w:pPr>
            <w:r>
              <w:t>Carry out the</w:t>
            </w:r>
            <w:r w:rsidR="007757EF" w:rsidRPr="00302478">
              <w:t xml:space="preserve"> consultancies, studies (including feasibility studies), capacity building, training, and any other technical assistance activities under the Project </w:t>
            </w:r>
            <w:r w:rsidR="00EC4E7F">
              <w:t>(in</w:t>
            </w:r>
            <w:r w:rsidR="00FD2207">
              <w:t>cluding, inter alia, the technical activities of Component 2 and the preparation of projects documentation for future investments: additional studies and/or technical support to implementing agencies to apply CCDR recommendations)</w:t>
            </w:r>
            <w:r w:rsidR="007757EF" w:rsidRPr="00302478">
              <w:t xml:space="preserve"> in accordance with terms of reference acceptable to the </w:t>
            </w:r>
            <w:r w:rsidR="00FD2207">
              <w:t>Association,</w:t>
            </w:r>
            <w:r w:rsidR="007757EF" w:rsidRPr="00302478">
              <w:t xml:space="preserve"> that are consistent with the ESSs. </w:t>
            </w:r>
            <w:r w:rsidR="007757EF" w:rsidRPr="00302478">
              <w:rPr>
                <w:rFonts w:cstheme="minorHAnsi"/>
              </w:rPr>
              <w:t xml:space="preserve">Thereafter </w:t>
            </w:r>
            <w:r w:rsidR="00664B54">
              <w:rPr>
                <w:rFonts w:cstheme="minorHAnsi"/>
              </w:rPr>
              <w:t xml:space="preserve">prepare and </w:t>
            </w:r>
            <w:r w:rsidR="00DD1D08">
              <w:rPr>
                <w:rFonts w:cstheme="minorHAnsi"/>
              </w:rPr>
              <w:t>finalize</w:t>
            </w:r>
            <w:r w:rsidR="007757EF" w:rsidRPr="00302478">
              <w:rPr>
                <w:rFonts w:cstheme="minorHAnsi"/>
              </w:rPr>
              <w:t xml:space="preserve"> the outputs of such activities </w:t>
            </w:r>
            <w:r w:rsidR="009B082E">
              <w:rPr>
                <w:rFonts w:cstheme="minorHAnsi"/>
              </w:rPr>
              <w:t>in compliance</w:t>
            </w:r>
            <w:r w:rsidR="007757EF" w:rsidRPr="00302478">
              <w:rPr>
                <w:rFonts w:cstheme="minorHAnsi"/>
              </w:rPr>
              <w:t xml:space="preserve"> with the terms of reference.</w:t>
            </w:r>
          </w:p>
          <w:p w14:paraId="555F8643" w14:textId="77777777" w:rsidR="00EC4E7F" w:rsidRDefault="00EC4E7F" w:rsidP="00FD2207">
            <w:pPr>
              <w:keepLines/>
              <w:widowControl w:val="0"/>
              <w:jc w:val="both"/>
              <w:rPr>
                <w:sz w:val="20"/>
                <w:szCs w:val="20"/>
              </w:rPr>
            </w:pPr>
          </w:p>
          <w:p w14:paraId="63389D34" w14:textId="77777777" w:rsidR="00857EF9" w:rsidRDefault="00857EF9" w:rsidP="00FD2207">
            <w:pPr>
              <w:keepLines/>
              <w:widowControl w:val="0"/>
              <w:jc w:val="both"/>
              <w:rPr>
                <w:sz w:val="20"/>
                <w:szCs w:val="20"/>
              </w:rPr>
            </w:pPr>
          </w:p>
          <w:p w14:paraId="5CC93DA6" w14:textId="77777777" w:rsidR="00857EF9" w:rsidRDefault="00857EF9" w:rsidP="00FD2207">
            <w:pPr>
              <w:keepLines/>
              <w:widowControl w:val="0"/>
              <w:jc w:val="both"/>
              <w:rPr>
                <w:sz w:val="20"/>
                <w:szCs w:val="20"/>
              </w:rPr>
            </w:pPr>
          </w:p>
          <w:p w14:paraId="64895406" w14:textId="77777777" w:rsidR="00036578" w:rsidRDefault="00036578" w:rsidP="00FD2207">
            <w:pPr>
              <w:keepLines/>
              <w:widowControl w:val="0"/>
              <w:jc w:val="both"/>
              <w:rPr>
                <w:sz w:val="20"/>
                <w:szCs w:val="20"/>
              </w:rPr>
            </w:pPr>
          </w:p>
          <w:p w14:paraId="5469CD44" w14:textId="7B151321" w:rsidR="00857EF9" w:rsidRPr="00302478" w:rsidRDefault="00857EF9" w:rsidP="00FD2207">
            <w:pPr>
              <w:keepLines/>
              <w:widowControl w:val="0"/>
              <w:jc w:val="both"/>
              <w:rPr>
                <w:sz w:val="20"/>
                <w:szCs w:val="20"/>
              </w:rPr>
            </w:pPr>
          </w:p>
        </w:tc>
        <w:tc>
          <w:tcPr>
            <w:tcW w:w="3510" w:type="dxa"/>
          </w:tcPr>
          <w:p w14:paraId="79F48F61" w14:textId="77777777" w:rsidR="007757EF" w:rsidRPr="00302478" w:rsidRDefault="007757EF" w:rsidP="00C119D3">
            <w:pPr>
              <w:keepLines/>
              <w:widowControl w:val="0"/>
              <w:rPr>
                <w:rFonts w:eastAsia="Calibri" w:cstheme="minorHAnsi"/>
                <w:sz w:val="20"/>
                <w:szCs w:val="20"/>
              </w:rPr>
            </w:pPr>
            <w:r w:rsidRPr="00302478">
              <w:rPr>
                <w:rFonts w:eastAsia="Calibri" w:cstheme="minorHAnsi"/>
                <w:sz w:val="20"/>
                <w:szCs w:val="20"/>
              </w:rPr>
              <w:lastRenderedPageBreak/>
              <w:t xml:space="preserve">Throughout Project implementation.  </w:t>
            </w:r>
          </w:p>
          <w:p w14:paraId="362D68BC" w14:textId="77777777" w:rsidR="007757EF" w:rsidRPr="00302478" w:rsidRDefault="007757EF" w:rsidP="00C119D3">
            <w:pPr>
              <w:keepLines/>
              <w:widowControl w:val="0"/>
              <w:rPr>
                <w:rFonts w:eastAsia="Calibri" w:cstheme="minorHAnsi"/>
                <w:sz w:val="20"/>
                <w:szCs w:val="20"/>
              </w:rPr>
            </w:pPr>
          </w:p>
          <w:p w14:paraId="0717CEBD" w14:textId="77777777" w:rsidR="007757EF" w:rsidRPr="00302478" w:rsidRDefault="007757EF" w:rsidP="00C119D3">
            <w:pPr>
              <w:keepLines/>
              <w:widowControl w:val="0"/>
              <w:rPr>
                <w:rFonts w:eastAsia="Times New Roman" w:cstheme="minorHAnsi"/>
                <w:bCs/>
                <w:sz w:val="20"/>
                <w:szCs w:val="20"/>
              </w:rPr>
            </w:pPr>
          </w:p>
        </w:tc>
        <w:tc>
          <w:tcPr>
            <w:tcW w:w="1800" w:type="dxa"/>
          </w:tcPr>
          <w:p w14:paraId="37EB1BE8" w14:textId="24CD4D17" w:rsidR="007757EF" w:rsidRPr="00302478" w:rsidRDefault="00730C26" w:rsidP="00C119D3">
            <w:pPr>
              <w:keepLines/>
              <w:widowControl w:val="0"/>
              <w:rPr>
                <w:rFonts w:cstheme="minorHAnsi"/>
                <w:sz w:val="20"/>
                <w:szCs w:val="20"/>
              </w:rPr>
            </w:pPr>
            <w:r>
              <w:rPr>
                <w:rFonts w:cstheme="minorHAnsi"/>
                <w:sz w:val="20"/>
                <w:szCs w:val="20"/>
              </w:rPr>
              <w:t xml:space="preserve">EDG / </w:t>
            </w:r>
            <w:r w:rsidR="00EC4E7F">
              <w:rPr>
                <w:rFonts w:cstheme="minorHAnsi"/>
                <w:sz w:val="20"/>
                <w:szCs w:val="20"/>
              </w:rPr>
              <w:t>PIU / AGER</w:t>
            </w:r>
          </w:p>
        </w:tc>
      </w:tr>
      <w:tr w:rsidR="007757EF" w:rsidRPr="00302478" w14:paraId="353D51ED" w14:textId="77777777" w:rsidTr="7DB4321A">
        <w:trPr>
          <w:cantSplit/>
          <w:trHeight w:val="233"/>
        </w:trPr>
        <w:tc>
          <w:tcPr>
            <w:tcW w:w="14305" w:type="dxa"/>
            <w:gridSpan w:val="4"/>
            <w:shd w:val="clear" w:color="auto" w:fill="F4B083" w:themeFill="accent2" w:themeFillTint="99"/>
          </w:tcPr>
          <w:p w14:paraId="6169DC82" w14:textId="77777777" w:rsidR="007757EF" w:rsidRPr="00302478" w:rsidRDefault="007757EF" w:rsidP="00C119D3">
            <w:pPr>
              <w:keepLines/>
              <w:widowControl w:val="0"/>
              <w:rPr>
                <w:rFonts w:cstheme="minorHAnsi"/>
                <w:sz w:val="20"/>
                <w:szCs w:val="20"/>
              </w:rPr>
            </w:pPr>
            <w:r w:rsidRPr="00302478">
              <w:rPr>
                <w:rFonts w:cstheme="minorHAnsi"/>
                <w:b/>
                <w:sz w:val="20"/>
                <w:szCs w:val="20"/>
              </w:rPr>
              <w:t xml:space="preserve">ESS 2:  LABOR AND WORKING CONDITIONS  </w:t>
            </w:r>
          </w:p>
        </w:tc>
      </w:tr>
      <w:tr w:rsidR="00FD2207" w:rsidRPr="00302478" w14:paraId="2676CFF1" w14:textId="77777777" w:rsidTr="00AA7D63">
        <w:trPr>
          <w:trHeight w:val="20"/>
        </w:trPr>
        <w:tc>
          <w:tcPr>
            <w:tcW w:w="625" w:type="dxa"/>
          </w:tcPr>
          <w:p w14:paraId="0C7CBDC1"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2.1</w:t>
            </w:r>
          </w:p>
        </w:tc>
        <w:tc>
          <w:tcPr>
            <w:tcW w:w="8370" w:type="dxa"/>
          </w:tcPr>
          <w:p w14:paraId="64AD7CA1" w14:textId="28580074" w:rsidR="00FD2207"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LABOR MANAGEMENT PROCEDURES</w:t>
            </w:r>
          </w:p>
          <w:p w14:paraId="747E2004" w14:textId="494EA7BC" w:rsidR="001F4D62" w:rsidRPr="004F3855" w:rsidRDefault="001F4D62" w:rsidP="00FD2207">
            <w:pPr>
              <w:keepLines/>
              <w:widowControl w:val="0"/>
              <w:rPr>
                <w:rFonts w:eastAsia="Times New Roman" w:cstheme="minorHAnsi"/>
                <w:bCs/>
                <w:sz w:val="20"/>
                <w:szCs w:val="20"/>
              </w:rPr>
            </w:pPr>
            <w:r w:rsidRPr="004F3855">
              <w:rPr>
                <w:rFonts w:eastAsia="Times New Roman" w:cstheme="minorHAnsi"/>
                <w:bCs/>
                <w:sz w:val="20"/>
                <w:szCs w:val="20"/>
              </w:rPr>
              <w:t xml:space="preserve">The Recipient has prepared, disclosed, and adopted a </w:t>
            </w:r>
            <w:r w:rsidR="00AD412D" w:rsidRPr="004F3855">
              <w:rPr>
                <w:sz w:val="20"/>
                <w:szCs w:val="20"/>
              </w:rPr>
              <w:t>Project Labor Management Procedures (LMP)</w:t>
            </w:r>
            <w:r w:rsidRPr="004F3855">
              <w:rPr>
                <w:rFonts w:eastAsia="Times New Roman" w:cstheme="minorHAnsi"/>
                <w:bCs/>
                <w:sz w:val="20"/>
                <w:szCs w:val="20"/>
              </w:rPr>
              <w:t>, consistent with ESS</w:t>
            </w:r>
            <w:r w:rsidR="00AD412D" w:rsidRPr="004F3855">
              <w:rPr>
                <w:rFonts w:eastAsia="Times New Roman" w:cstheme="minorHAnsi"/>
                <w:bCs/>
                <w:sz w:val="20"/>
                <w:szCs w:val="20"/>
              </w:rPr>
              <w:t>2</w:t>
            </w:r>
            <w:r w:rsidRPr="004F3855">
              <w:rPr>
                <w:rFonts w:eastAsia="Times New Roman" w:cstheme="minorHAnsi"/>
                <w:bCs/>
                <w:sz w:val="20"/>
                <w:szCs w:val="20"/>
              </w:rPr>
              <w:t xml:space="preserve"> and satisfactory to the Association</w:t>
            </w:r>
          </w:p>
          <w:p w14:paraId="5951BE7F" w14:textId="0C508991" w:rsidR="00FD2207" w:rsidRPr="00302478" w:rsidRDefault="00235788" w:rsidP="00FD2207">
            <w:pPr>
              <w:keepLines/>
              <w:widowControl w:val="0"/>
              <w:rPr>
                <w:b/>
                <w:bCs/>
                <w:color w:val="4472C4" w:themeColor="accent1"/>
                <w:sz w:val="20"/>
                <w:szCs w:val="20"/>
              </w:rPr>
            </w:pPr>
            <w:r>
              <w:rPr>
                <w:sz w:val="20"/>
                <w:szCs w:val="20"/>
              </w:rPr>
              <w:t xml:space="preserve">The </w:t>
            </w:r>
            <w:r w:rsidR="00FD2207" w:rsidRPr="00FD2207">
              <w:rPr>
                <w:sz w:val="20"/>
                <w:szCs w:val="20"/>
              </w:rPr>
              <w:t xml:space="preserve">Project </w:t>
            </w:r>
            <w:r w:rsidR="00FD2207">
              <w:rPr>
                <w:sz w:val="20"/>
                <w:szCs w:val="20"/>
              </w:rPr>
              <w:t>L</w:t>
            </w:r>
            <w:r w:rsidR="00FD2207" w:rsidRPr="00FD2207">
              <w:rPr>
                <w:sz w:val="20"/>
                <w:szCs w:val="20"/>
              </w:rPr>
              <w:t xml:space="preserve">abor </w:t>
            </w:r>
            <w:r w:rsidR="00FD2207">
              <w:rPr>
                <w:sz w:val="20"/>
                <w:szCs w:val="20"/>
              </w:rPr>
              <w:t>M</w:t>
            </w:r>
            <w:r w:rsidR="00FD2207" w:rsidRPr="00FD2207">
              <w:rPr>
                <w:sz w:val="20"/>
                <w:szCs w:val="20"/>
              </w:rPr>
              <w:t xml:space="preserve">anagement </w:t>
            </w:r>
            <w:r w:rsidR="00FD2207">
              <w:rPr>
                <w:sz w:val="20"/>
                <w:szCs w:val="20"/>
              </w:rPr>
              <w:t>P</w:t>
            </w:r>
            <w:r w:rsidR="00FD2207" w:rsidRPr="00FD2207">
              <w:rPr>
                <w:sz w:val="20"/>
                <w:szCs w:val="20"/>
              </w:rPr>
              <w:t>rocedures</w:t>
            </w:r>
            <w:r w:rsidR="00FD2207">
              <w:rPr>
                <w:sz w:val="20"/>
                <w:szCs w:val="20"/>
              </w:rPr>
              <w:t xml:space="preserve"> (LMP)</w:t>
            </w:r>
            <w:r w:rsidR="00FD2207" w:rsidRPr="00FD2207">
              <w:rPr>
                <w:sz w:val="20"/>
                <w:szCs w:val="20"/>
              </w:rPr>
              <w:t xml:space="preserve">, including, among others, provisions on working conditions, labor relations management, occupational health and safety (including personal protective equipment, and emergency preparedness and response), code of conduct (particularly with regard to </w:t>
            </w:r>
            <w:r w:rsidR="00CF6E81">
              <w:rPr>
                <w:sz w:val="20"/>
                <w:szCs w:val="20"/>
              </w:rPr>
              <w:t>SEA</w:t>
            </w:r>
            <w:r w:rsidR="00FD2207" w:rsidRPr="00FD2207">
              <w:rPr>
                <w:sz w:val="20"/>
                <w:szCs w:val="20"/>
              </w:rPr>
              <w:t xml:space="preserve"> and </w:t>
            </w:r>
            <w:r w:rsidR="00CF6E81">
              <w:rPr>
                <w:sz w:val="20"/>
                <w:szCs w:val="20"/>
              </w:rPr>
              <w:t>SH</w:t>
            </w:r>
            <w:r w:rsidR="00FD2207" w:rsidRPr="00FD2207">
              <w:rPr>
                <w:sz w:val="20"/>
                <w:szCs w:val="20"/>
              </w:rPr>
              <w:t>), forced labor, child labor, grievance management mechanisms for Project workers, and requirements applicable to contractors, subcontractors and supervisory companies.</w:t>
            </w:r>
            <w:r w:rsidR="00FD2207" w:rsidRPr="6898664C">
              <w:rPr>
                <w:rFonts w:ascii="Times New Roman" w:eastAsia="Calibri" w:hAnsi="Times New Roman" w:cs="Times New Roman"/>
              </w:rPr>
              <w:t xml:space="preserve">  </w:t>
            </w:r>
          </w:p>
        </w:tc>
        <w:tc>
          <w:tcPr>
            <w:tcW w:w="3510" w:type="dxa"/>
          </w:tcPr>
          <w:p w14:paraId="4BE50613" w14:textId="1EA8FF82" w:rsidR="004179DB" w:rsidRDefault="000312A1" w:rsidP="00FD2207">
            <w:pPr>
              <w:keepLines/>
              <w:widowControl w:val="0"/>
              <w:rPr>
                <w:sz w:val="20"/>
                <w:szCs w:val="20"/>
              </w:rPr>
            </w:pPr>
            <w:r w:rsidRPr="000312A1">
              <w:rPr>
                <w:sz w:val="20"/>
                <w:szCs w:val="20"/>
              </w:rPr>
              <w:t xml:space="preserve">The </w:t>
            </w:r>
            <w:r>
              <w:rPr>
                <w:sz w:val="20"/>
                <w:szCs w:val="20"/>
              </w:rPr>
              <w:t>LMP</w:t>
            </w:r>
            <w:r w:rsidRPr="000312A1">
              <w:rPr>
                <w:sz w:val="20"/>
                <w:szCs w:val="20"/>
              </w:rPr>
              <w:t xml:space="preserve"> was finalized and disclosed on June 2025 and then shall be applied throughout the Project implementation</w:t>
            </w:r>
            <w:r w:rsidR="008A2C3D">
              <w:rPr>
                <w:sz w:val="20"/>
                <w:szCs w:val="20"/>
              </w:rPr>
              <w:t>, s</w:t>
            </w:r>
            <w:r w:rsidR="008A2C3D" w:rsidRPr="008A2C3D">
              <w:rPr>
                <w:sz w:val="20"/>
                <w:szCs w:val="20"/>
              </w:rPr>
              <w:t xml:space="preserve">pecifically, </w:t>
            </w:r>
            <w:proofErr w:type="gramStart"/>
            <w:r w:rsidR="008A2C3D" w:rsidRPr="008A2C3D">
              <w:rPr>
                <w:sz w:val="20"/>
                <w:szCs w:val="20"/>
              </w:rPr>
              <w:t>refer</w:t>
            </w:r>
            <w:proofErr w:type="gramEnd"/>
            <w:r w:rsidR="008A2C3D" w:rsidRPr="008A2C3D">
              <w:rPr>
                <w:sz w:val="20"/>
                <w:szCs w:val="20"/>
              </w:rPr>
              <w:t xml:space="preserve"> to this</w:t>
            </w:r>
            <w:r w:rsidR="008A2C3D">
              <w:rPr>
                <w:sz w:val="20"/>
                <w:szCs w:val="20"/>
              </w:rPr>
              <w:t xml:space="preserve"> (</w:t>
            </w:r>
            <w:r w:rsidR="00352E37" w:rsidRPr="00352E37">
              <w:rPr>
                <w:sz w:val="20"/>
                <w:szCs w:val="20"/>
              </w:rPr>
              <w:t>the LMP</w:t>
            </w:r>
            <w:r w:rsidR="008A2C3D">
              <w:rPr>
                <w:sz w:val="20"/>
                <w:szCs w:val="20"/>
              </w:rPr>
              <w:t>)</w:t>
            </w:r>
            <w:r w:rsidR="00352E37" w:rsidRPr="00352E37">
              <w:rPr>
                <w:sz w:val="20"/>
                <w:szCs w:val="20"/>
              </w:rPr>
              <w:t xml:space="preserve"> before engaging Project workers</w:t>
            </w:r>
            <w:r w:rsidR="008A2C3D">
              <w:rPr>
                <w:sz w:val="20"/>
                <w:szCs w:val="20"/>
              </w:rPr>
              <w:t>.</w:t>
            </w:r>
          </w:p>
          <w:p w14:paraId="2966B920" w14:textId="77777777" w:rsidR="0094166C" w:rsidRDefault="0094166C" w:rsidP="00FD2207">
            <w:pPr>
              <w:keepLines/>
              <w:widowControl w:val="0"/>
              <w:rPr>
                <w:sz w:val="20"/>
                <w:szCs w:val="20"/>
              </w:rPr>
            </w:pPr>
          </w:p>
          <w:p w14:paraId="14BF5832" w14:textId="456B994D" w:rsidR="00FD2207" w:rsidRPr="00FD2207" w:rsidRDefault="00FD2207" w:rsidP="00FD2207">
            <w:pPr>
              <w:keepLines/>
              <w:widowControl w:val="0"/>
              <w:rPr>
                <w:sz w:val="20"/>
                <w:szCs w:val="20"/>
              </w:rPr>
            </w:pPr>
            <w:r w:rsidRPr="00FD2207">
              <w:rPr>
                <w:sz w:val="20"/>
                <w:szCs w:val="20"/>
              </w:rPr>
              <w:t>These procedures will be applied throughout the Project implementation and will be updated as necessary.</w:t>
            </w:r>
          </w:p>
        </w:tc>
        <w:tc>
          <w:tcPr>
            <w:tcW w:w="1800" w:type="dxa"/>
          </w:tcPr>
          <w:p w14:paraId="0BA72659" w14:textId="528DEE01" w:rsidR="00FD2207" w:rsidRPr="00302478" w:rsidRDefault="000E2972" w:rsidP="00FD2207">
            <w:pPr>
              <w:keepLines/>
              <w:widowControl w:val="0"/>
              <w:rPr>
                <w:rFonts w:cstheme="minorHAnsi"/>
                <w:sz w:val="20"/>
                <w:szCs w:val="20"/>
              </w:rPr>
            </w:pPr>
            <w:r>
              <w:rPr>
                <w:rFonts w:cstheme="minorHAnsi"/>
                <w:sz w:val="20"/>
                <w:szCs w:val="20"/>
              </w:rPr>
              <w:t>EDG/</w:t>
            </w:r>
            <w:r w:rsidR="00FD2207">
              <w:rPr>
                <w:rFonts w:cstheme="minorHAnsi"/>
                <w:sz w:val="20"/>
                <w:szCs w:val="20"/>
              </w:rPr>
              <w:t>PIU</w:t>
            </w:r>
          </w:p>
        </w:tc>
      </w:tr>
      <w:tr w:rsidR="00FD2207" w:rsidRPr="00302478" w14:paraId="57DC9F87" w14:textId="77777777" w:rsidTr="00AA7D63">
        <w:trPr>
          <w:trHeight w:val="20"/>
        </w:trPr>
        <w:tc>
          <w:tcPr>
            <w:tcW w:w="625" w:type="dxa"/>
          </w:tcPr>
          <w:p w14:paraId="14CE51DA" w14:textId="5F5B0AB1" w:rsidR="00FD2207" w:rsidRPr="00302478" w:rsidRDefault="00FD2207" w:rsidP="00FD2207">
            <w:pPr>
              <w:keepLines/>
              <w:widowControl w:val="0"/>
              <w:jc w:val="center"/>
              <w:rPr>
                <w:rFonts w:cstheme="minorHAnsi"/>
                <w:sz w:val="20"/>
                <w:szCs w:val="20"/>
              </w:rPr>
            </w:pPr>
            <w:r w:rsidRPr="00302478">
              <w:rPr>
                <w:rFonts w:cstheme="minorHAnsi"/>
                <w:sz w:val="20"/>
                <w:szCs w:val="20"/>
              </w:rPr>
              <w:t>2.</w:t>
            </w:r>
            <w:r>
              <w:rPr>
                <w:rFonts w:cstheme="minorHAnsi"/>
                <w:sz w:val="20"/>
                <w:szCs w:val="20"/>
              </w:rPr>
              <w:t>2</w:t>
            </w:r>
          </w:p>
        </w:tc>
        <w:tc>
          <w:tcPr>
            <w:tcW w:w="8370" w:type="dxa"/>
          </w:tcPr>
          <w:p w14:paraId="7261F9EA" w14:textId="214E22EA" w:rsidR="00FD2207" w:rsidRPr="00FD2207" w:rsidRDefault="00FD2207" w:rsidP="00FD2207">
            <w:pPr>
              <w:pStyle w:val="MainText"/>
              <w:keepLines/>
              <w:widowControl w:val="0"/>
              <w:spacing w:after="0" w:line="240" w:lineRule="auto"/>
              <w:jc w:val="both"/>
              <w:rPr>
                <w:rFonts w:asciiTheme="minorHAnsi" w:eastAsiaTheme="minorHAnsi" w:hAnsiTheme="minorHAnsi" w:cstheme="minorHAnsi"/>
                <w:b/>
                <w:color w:val="4472C4" w:themeColor="accent1"/>
                <w:szCs w:val="20"/>
                <w:lang w:val="en-US" w:eastAsia="en-US"/>
              </w:rPr>
            </w:pPr>
            <w:r w:rsidRPr="00302478">
              <w:rPr>
                <w:rFonts w:asciiTheme="minorHAnsi" w:eastAsiaTheme="minorHAnsi" w:hAnsiTheme="minorHAnsi" w:cstheme="minorHAnsi"/>
                <w:b/>
                <w:color w:val="4472C4" w:themeColor="accent1"/>
                <w:szCs w:val="20"/>
                <w:lang w:val="en-US" w:eastAsia="en-US"/>
              </w:rPr>
              <w:t xml:space="preserve">GRIEVANCE MECHANISM FOR PROJECT WORKERS </w:t>
            </w:r>
          </w:p>
          <w:p w14:paraId="33BD88FC" w14:textId="77777777" w:rsidR="00FD2207" w:rsidRPr="00302478" w:rsidRDefault="00FD2207" w:rsidP="00FD2207">
            <w:pPr>
              <w:rPr>
                <w:sz w:val="20"/>
                <w:szCs w:val="20"/>
              </w:rPr>
            </w:pPr>
            <w:r w:rsidRPr="00302478">
              <w:rPr>
                <w:sz w:val="20"/>
                <w:szCs w:val="20"/>
              </w:rPr>
              <w:t xml:space="preserve">Establish and operate a grievance mechanism for Project workers, as described in the LMP and consistent with ESS2.  </w:t>
            </w:r>
          </w:p>
          <w:p w14:paraId="0230193B" w14:textId="4976E71E" w:rsidR="00FD2207" w:rsidRPr="00302478" w:rsidRDefault="00FD2207" w:rsidP="00FD2207"/>
        </w:tc>
        <w:tc>
          <w:tcPr>
            <w:tcW w:w="3510" w:type="dxa"/>
          </w:tcPr>
          <w:p w14:paraId="0A44A229" w14:textId="108A9992" w:rsidR="00FD2207" w:rsidRPr="00302478" w:rsidRDefault="00FD2207" w:rsidP="00FD2207">
            <w:pPr>
              <w:keepLines/>
              <w:widowControl w:val="0"/>
              <w:rPr>
                <w:rFonts w:cstheme="minorHAnsi"/>
                <w:sz w:val="20"/>
                <w:szCs w:val="20"/>
                <w:lang w:eastAsia="en-GB"/>
              </w:rPr>
            </w:pPr>
            <w:r w:rsidRPr="00FD2207">
              <w:rPr>
                <w:rFonts w:eastAsia="Times New Roman" w:cstheme="minorHAnsi"/>
                <w:bCs/>
                <w:sz w:val="20"/>
                <w:szCs w:val="20"/>
              </w:rPr>
              <w:t>Set up a grievances mechanism for project workers before hiring workers, then maintain and operate it throughout the Project's implementation.</w:t>
            </w:r>
          </w:p>
        </w:tc>
        <w:tc>
          <w:tcPr>
            <w:tcW w:w="1800" w:type="dxa"/>
          </w:tcPr>
          <w:p w14:paraId="15707858" w14:textId="57C46BFC" w:rsidR="00FD2207" w:rsidRDefault="000E2972" w:rsidP="00FD2207">
            <w:pPr>
              <w:keepLines/>
              <w:widowControl w:val="0"/>
              <w:rPr>
                <w:rFonts w:cstheme="minorHAnsi"/>
                <w:sz w:val="20"/>
                <w:szCs w:val="20"/>
              </w:rPr>
            </w:pPr>
            <w:r>
              <w:rPr>
                <w:rFonts w:cstheme="minorHAnsi"/>
                <w:sz w:val="20"/>
                <w:szCs w:val="20"/>
              </w:rPr>
              <w:t>EDG/</w:t>
            </w:r>
            <w:r w:rsidR="00FD2207">
              <w:rPr>
                <w:rFonts w:cstheme="minorHAnsi"/>
                <w:sz w:val="20"/>
                <w:szCs w:val="20"/>
              </w:rPr>
              <w:t>PIU</w:t>
            </w:r>
          </w:p>
          <w:p w14:paraId="060DBB71" w14:textId="778BEC50" w:rsidR="00FD2207" w:rsidRPr="00302478" w:rsidRDefault="00FD2207" w:rsidP="00FD2207">
            <w:pPr>
              <w:keepLines/>
              <w:widowControl w:val="0"/>
              <w:rPr>
                <w:rFonts w:cstheme="minorHAnsi"/>
                <w:sz w:val="20"/>
                <w:szCs w:val="20"/>
              </w:rPr>
            </w:pPr>
            <w:r>
              <w:rPr>
                <w:rFonts w:cstheme="minorHAnsi"/>
                <w:sz w:val="20"/>
                <w:szCs w:val="20"/>
              </w:rPr>
              <w:t>Contractors</w:t>
            </w:r>
          </w:p>
        </w:tc>
      </w:tr>
      <w:tr w:rsidR="00FD2207" w:rsidRPr="00302478" w14:paraId="5FD30732" w14:textId="77777777" w:rsidTr="7DB4321A">
        <w:trPr>
          <w:trHeight w:val="20"/>
        </w:trPr>
        <w:tc>
          <w:tcPr>
            <w:tcW w:w="14305" w:type="dxa"/>
            <w:gridSpan w:val="4"/>
            <w:shd w:val="clear" w:color="auto" w:fill="F4B083" w:themeFill="accent2" w:themeFillTint="99"/>
          </w:tcPr>
          <w:p w14:paraId="45E0E58C" w14:textId="78493413" w:rsidR="00FD2207" w:rsidRPr="00302478" w:rsidRDefault="00FD2207" w:rsidP="00FD2207">
            <w:pPr>
              <w:keepLines/>
              <w:widowControl w:val="0"/>
              <w:rPr>
                <w:rFonts w:cstheme="minorHAnsi"/>
                <w:sz w:val="20"/>
                <w:szCs w:val="20"/>
              </w:rPr>
            </w:pPr>
            <w:r w:rsidRPr="00302478">
              <w:rPr>
                <w:rFonts w:cstheme="minorHAnsi"/>
                <w:b/>
                <w:sz w:val="20"/>
                <w:szCs w:val="20"/>
              </w:rPr>
              <w:t>ESS 3</w:t>
            </w:r>
            <w:proofErr w:type="gramStart"/>
            <w:r w:rsidRPr="00302478">
              <w:rPr>
                <w:rFonts w:cstheme="minorHAnsi"/>
                <w:b/>
                <w:sz w:val="20"/>
                <w:szCs w:val="20"/>
              </w:rPr>
              <w:t>:  RESOURCE</w:t>
            </w:r>
            <w:proofErr w:type="gramEnd"/>
            <w:r w:rsidRPr="00302478">
              <w:rPr>
                <w:rFonts w:cstheme="minorHAnsi"/>
                <w:b/>
                <w:sz w:val="20"/>
                <w:szCs w:val="20"/>
              </w:rPr>
              <w:t xml:space="preserve"> EFFICIENCY AND POLLUTION PREVENTION AND MANAGEMENT</w:t>
            </w:r>
          </w:p>
        </w:tc>
      </w:tr>
      <w:tr w:rsidR="00FD2207" w:rsidRPr="00302478" w14:paraId="33AE09D1" w14:textId="77777777" w:rsidTr="00AA7D63">
        <w:trPr>
          <w:trHeight w:val="20"/>
        </w:trPr>
        <w:tc>
          <w:tcPr>
            <w:tcW w:w="625" w:type="dxa"/>
          </w:tcPr>
          <w:p w14:paraId="3DC7F31D"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3.1</w:t>
            </w:r>
          </w:p>
        </w:tc>
        <w:tc>
          <w:tcPr>
            <w:tcW w:w="8370" w:type="dxa"/>
          </w:tcPr>
          <w:p w14:paraId="57C12E7E" w14:textId="0CCE86E0" w:rsidR="00FD2207" w:rsidRPr="00302478" w:rsidRDefault="00FD2207" w:rsidP="00FD2207">
            <w:pPr>
              <w:keepLines/>
              <w:widowControl w:val="0"/>
              <w:rPr>
                <w:b/>
                <w:color w:val="4472C4" w:themeColor="accent1"/>
                <w:sz w:val="20"/>
                <w:szCs w:val="20"/>
              </w:rPr>
            </w:pPr>
            <w:r w:rsidRPr="32B999EF">
              <w:rPr>
                <w:b/>
                <w:color w:val="4472C4" w:themeColor="accent1"/>
                <w:sz w:val="20"/>
                <w:szCs w:val="20"/>
              </w:rPr>
              <w:t>WASTE MANAGEMENT PLAN</w:t>
            </w:r>
          </w:p>
          <w:p w14:paraId="6F38B4E5" w14:textId="21791E3E" w:rsidR="32B999EF" w:rsidRPr="004179DB" w:rsidRDefault="554B85B8" w:rsidP="004179DB">
            <w:pPr>
              <w:rPr>
                <w:sz w:val="20"/>
                <w:szCs w:val="20"/>
              </w:rPr>
            </w:pPr>
            <w:r w:rsidRPr="004179DB">
              <w:rPr>
                <w:sz w:val="20"/>
                <w:szCs w:val="20"/>
              </w:rPr>
              <w:t xml:space="preserve">Incorporate measures for the prevention, management, and environmentally sound and safe disposal of various </w:t>
            </w:r>
            <w:proofErr w:type="gramStart"/>
            <w:r w:rsidRPr="004179DB">
              <w:rPr>
                <w:sz w:val="20"/>
                <w:szCs w:val="20"/>
              </w:rPr>
              <w:t>wastes</w:t>
            </w:r>
            <w:proofErr w:type="gramEnd"/>
            <w:r w:rsidRPr="004179DB">
              <w:rPr>
                <w:sz w:val="20"/>
                <w:szCs w:val="20"/>
              </w:rPr>
              <w:t xml:space="preserve"> into the ESMP to be developed in accordance with ESS3 and action 1.1 above</w:t>
            </w:r>
          </w:p>
          <w:p w14:paraId="6A3F7426" w14:textId="5B907B95" w:rsidR="00FD2207" w:rsidRPr="00302478" w:rsidRDefault="00FD2207" w:rsidP="00FD2207">
            <w:pPr>
              <w:keepLines/>
              <w:widowControl w:val="0"/>
              <w:rPr>
                <w:rFonts w:cstheme="minorHAnsi"/>
                <w:sz w:val="20"/>
                <w:szCs w:val="20"/>
              </w:rPr>
            </w:pPr>
            <w:r w:rsidRPr="6898664C">
              <w:rPr>
                <w:rFonts w:ascii="Times New Roman" w:eastAsia="Calibri" w:hAnsi="Times New Roman" w:cs="Times New Roman"/>
              </w:rPr>
              <w:t xml:space="preserve"> </w:t>
            </w:r>
          </w:p>
        </w:tc>
        <w:tc>
          <w:tcPr>
            <w:tcW w:w="3510" w:type="dxa"/>
          </w:tcPr>
          <w:p w14:paraId="1F57CE37" w14:textId="14FA2951" w:rsidR="00FD2207" w:rsidRPr="00302478" w:rsidRDefault="00FD2207" w:rsidP="00FD2207">
            <w:pPr>
              <w:keepLines/>
              <w:widowControl w:val="0"/>
              <w:rPr>
                <w:sz w:val="20"/>
                <w:szCs w:val="20"/>
              </w:rPr>
            </w:pPr>
            <w:r w:rsidRPr="00FD2207">
              <w:rPr>
                <w:rFonts w:cstheme="minorHAnsi"/>
                <w:sz w:val="20"/>
                <w:szCs w:val="20"/>
              </w:rPr>
              <w:t xml:space="preserve">Prepare and adopt a Waste Management Plan (WMP) </w:t>
            </w:r>
            <w:r w:rsidR="0091193B">
              <w:rPr>
                <w:rFonts w:cstheme="minorHAnsi"/>
                <w:sz w:val="20"/>
                <w:szCs w:val="20"/>
              </w:rPr>
              <w:t>as part of the ESMP</w:t>
            </w:r>
            <w:r w:rsidR="00AF6914">
              <w:rPr>
                <w:rFonts w:cstheme="minorHAnsi"/>
                <w:sz w:val="20"/>
                <w:szCs w:val="20"/>
              </w:rPr>
              <w:t>/</w:t>
            </w:r>
            <w:r w:rsidR="00394DAE">
              <w:rPr>
                <w:rFonts w:cstheme="minorHAnsi"/>
                <w:sz w:val="20"/>
                <w:szCs w:val="20"/>
              </w:rPr>
              <w:t>contractor</w:t>
            </w:r>
            <w:r w:rsidR="00AF6914">
              <w:rPr>
                <w:rFonts w:cstheme="minorHAnsi"/>
                <w:sz w:val="20"/>
                <w:szCs w:val="20"/>
              </w:rPr>
              <w:t xml:space="preserve"> ESMP</w:t>
            </w:r>
            <w:r w:rsidR="0091193B">
              <w:rPr>
                <w:rFonts w:cstheme="minorHAnsi"/>
                <w:sz w:val="20"/>
                <w:szCs w:val="20"/>
              </w:rPr>
              <w:t xml:space="preserve"> </w:t>
            </w:r>
            <w:r w:rsidRPr="00FD2207">
              <w:rPr>
                <w:rFonts w:cstheme="minorHAnsi"/>
                <w:sz w:val="20"/>
                <w:szCs w:val="20"/>
              </w:rPr>
              <w:t xml:space="preserve">prior to the start of </w:t>
            </w:r>
            <w:r w:rsidR="0091193B">
              <w:rPr>
                <w:rFonts w:cstheme="minorHAnsi"/>
                <w:sz w:val="20"/>
                <w:szCs w:val="20"/>
              </w:rPr>
              <w:t xml:space="preserve">relevant </w:t>
            </w:r>
            <w:r w:rsidRPr="00FD2207">
              <w:rPr>
                <w:rFonts w:cstheme="minorHAnsi"/>
                <w:sz w:val="20"/>
                <w:szCs w:val="20"/>
              </w:rPr>
              <w:t>work and then apply these measures throughout the implementation of the Project.</w:t>
            </w:r>
          </w:p>
        </w:tc>
        <w:tc>
          <w:tcPr>
            <w:tcW w:w="1800" w:type="dxa"/>
          </w:tcPr>
          <w:p w14:paraId="0F6C799D" w14:textId="65CC46C0" w:rsidR="00FD2207" w:rsidRPr="00FD2207" w:rsidRDefault="00977FD2" w:rsidP="7DB4321A">
            <w:pPr>
              <w:keepLines/>
              <w:widowControl w:val="0"/>
              <w:rPr>
                <w:sz w:val="20"/>
                <w:szCs w:val="20"/>
              </w:rPr>
            </w:pPr>
            <w:r>
              <w:rPr>
                <w:sz w:val="20"/>
                <w:szCs w:val="20"/>
              </w:rPr>
              <w:t>EDG/</w:t>
            </w:r>
            <w:r w:rsidR="4FE4C444" w:rsidRPr="7DB4321A">
              <w:rPr>
                <w:sz w:val="20"/>
                <w:szCs w:val="20"/>
              </w:rPr>
              <w:t>PIU</w:t>
            </w:r>
          </w:p>
          <w:p w14:paraId="068EE9DA" w14:textId="77777777" w:rsidR="00FD2207" w:rsidRPr="00302478" w:rsidRDefault="00FD2207" w:rsidP="00FD2207">
            <w:pPr>
              <w:keepLines/>
              <w:widowControl w:val="0"/>
              <w:rPr>
                <w:rFonts w:cstheme="minorHAnsi"/>
                <w:sz w:val="20"/>
                <w:szCs w:val="20"/>
              </w:rPr>
            </w:pPr>
          </w:p>
        </w:tc>
      </w:tr>
      <w:tr w:rsidR="00FD2207" w:rsidRPr="00302478" w14:paraId="7FD19093" w14:textId="77777777" w:rsidTr="00AA7D63">
        <w:trPr>
          <w:trHeight w:val="20"/>
        </w:trPr>
        <w:tc>
          <w:tcPr>
            <w:tcW w:w="625" w:type="dxa"/>
          </w:tcPr>
          <w:p w14:paraId="36BB648D"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3.2</w:t>
            </w:r>
          </w:p>
        </w:tc>
        <w:tc>
          <w:tcPr>
            <w:tcW w:w="8370" w:type="dxa"/>
          </w:tcPr>
          <w:p w14:paraId="0452573A" w14:textId="6A18E942" w:rsidR="00FD2207" w:rsidRPr="00302478"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RESOURCE EFFICIENCY AND POLLUTION PREVENTION AND MANAGEMENT</w:t>
            </w:r>
          </w:p>
          <w:p w14:paraId="7E19FF3B" w14:textId="5095F148" w:rsidR="00FD2207" w:rsidRDefault="00FD2207" w:rsidP="00FD2207">
            <w:pPr>
              <w:keepLines/>
              <w:widowControl w:val="0"/>
              <w:rPr>
                <w:sz w:val="20"/>
                <w:szCs w:val="20"/>
              </w:rPr>
            </w:pPr>
            <w:r w:rsidRPr="00302478">
              <w:rPr>
                <w:sz w:val="20"/>
                <w:szCs w:val="20"/>
              </w:rPr>
              <w:t>Incorporate resource efficiency</w:t>
            </w:r>
            <w:r>
              <w:rPr>
                <w:sz w:val="20"/>
                <w:szCs w:val="20"/>
              </w:rPr>
              <w:t xml:space="preserve"> (raw materials, energy and water)</w:t>
            </w:r>
            <w:r w:rsidRPr="00302478">
              <w:rPr>
                <w:sz w:val="20"/>
                <w:szCs w:val="20"/>
              </w:rPr>
              <w:t xml:space="preserve"> and pollution prevention and management measures in the ESMP to be prepared under </w:t>
            </w:r>
            <w:r>
              <w:rPr>
                <w:sz w:val="20"/>
                <w:szCs w:val="20"/>
              </w:rPr>
              <w:t>action 1.1</w:t>
            </w:r>
            <w:r w:rsidRPr="00302478">
              <w:rPr>
                <w:sz w:val="20"/>
                <w:szCs w:val="20"/>
              </w:rPr>
              <w:t xml:space="preserve"> above.</w:t>
            </w:r>
          </w:p>
          <w:p w14:paraId="70A75E95" w14:textId="1D7F804B" w:rsidR="00FD2207" w:rsidRPr="00302478" w:rsidRDefault="00FD2207" w:rsidP="00FD2207">
            <w:pPr>
              <w:keepLines/>
              <w:widowControl w:val="0"/>
              <w:rPr>
                <w:sz w:val="20"/>
                <w:szCs w:val="20"/>
              </w:rPr>
            </w:pPr>
          </w:p>
        </w:tc>
        <w:tc>
          <w:tcPr>
            <w:tcW w:w="3510" w:type="dxa"/>
          </w:tcPr>
          <w:p w14:paraId="5FE47E60" w14:textId="0E067BC6" w:rsidR="00FD2207" w:rsidRPr="00302478" w:rsidDel="002D5209" w:rsidRDefault="00FD2207" w:rsidP="00FD2207">
            <w:pPr>
              <w:keepLines/>
              <w:widowControl w:val="0"/>
              <w:rPr>
                <w:rFonts w:cstheme="minorHAnsi"/>
                <w:sz w:val="20"/>
                <w:szCs w:val="20"/>
              </w:rPr>
            </w:pPr>
            <w:r w:rsidRPr="00FD2207">
              <w:rPr>
                <w:rFonts w:cstheme="minorHAnsi"/>
                <w:sz w:val="20"/>
                <w:szCs w:val="20"/>
              </w:rPr>
              <w:t xml:space="preserve">The measures must be adopted before </w:t>
            </w:r>
            <w:r w:rsidR="00606C67">
              <w:rPr>
                <w:rFonts w:cstheme="minorHAnsi"/>
                <w:sz w:val="20"/>
                <w:szCs w:val="20"/>
              </w:rPr>
              <w:t xml:space="preserve">the start of relevant work </w:t>
            </w:r>
            <w:r w:rsidRPr="00FD2207">
              <w:rPr>
                <w:rFonts w:cstheme="minorHAnsi"/>
                <w:sz w:val="20"/>
                <w:szCs w:val="20"/>
              </w:rPr>
              <w:t>and then implemented throughout Project</w:t>
            </w:r>
            <w:r w:rsidR="00606C67">
              <w:rPr>
                <w:rFonts w:cstheme="minorHAnsi"/>
                <w:sz w:val="20"/>
                <w:szCs w:val="20"/>
              </w:rPr>
              <w:t xml:space="preserve"> implementation</w:t>
            </w:r>
            <w:r w:rsidRPr="00FD2207">
              <w:rPr>
                <w:rFonts w:cstheme="minorHAnsi"/>
                <w:sz w:val="20"/>
                <w:szCs w:val="20"/>
              </w:rPr>
              <w:t>.</w:t>
            </w:r>
          </w:p>
        </w:tc>
        <w:tc>
          <w:tcPr>
            <w:tcW w:w="1800" w:type="dxa"/>
          </w:tcPr>
          <w:p w14:paraId="5BD119A4" w14:textId="0C0D40DC" w:rsidR="00FD2207" w:rsidRPr="00302478" w:rsidRDefault="00783232" w:rsidP="00FD2207">
            <w:pPr>
              <w:keepLines/>
              <w:widowControl w:val="0"/>
              <w:rPr>
                <w:rFonts w:cstheme="minorHAnsi"/>
                <w:sz w:val="20"/>
                <w:szCs w:val="20"/>
              </w:rPr>
            </w:pPr>
            <w:r>
              <w:rPr>
                <w:rFonts w:cstheme="minorHAnsi"/>
                <w:sz w:val="20"/>
                <w:szCs w:val="20"/>
              </w:rPr>
              <w:t>EDG/</w:t>
            </w:r>
            <w:r w:rsidR="00FD2207">
              <w:rPr>
                <w:rFonts w:cstheme="minorHAnsi"/>
                <w:sz w:val="20"/>
                <w:szCs w:val="20"/>
              </w:rPr>
              <w:t>PIU</w:t>
            </w:r>
          </w:p>
        </w:tc>
      </w:tr>
      <w:tr w:rsidR="00FD2207" w:rsidRPr="00302478" w14:paraId="2D6E1F4C" w14:textId="77777777" w:rsidTr="7DB4321A">
        <w:trPr>
          <w:trHeight w:val="20"/>
        </w:trPr>
        <w:tc>
          <w:tcPr>
            <w:tcW w:w="14305" w:type="dxa"/>
            <w:gridSpan w:val="4"/>
            <w:shd w:val="clear" w:color="auto" w:fill="F4B083" w:themeFill="accent2" w:themeFillTint="99"/>
          </w:tcPr>
          <w:p w14:paraId="25A45C1A" w14:textId="6B11D204" w:rsidR="00FD2207" w:rsidRPr="00302478" w:rsidRDefault="00FD2207" w:rsidP="00FD2207">
            <w:pPr>
              <w:keepLines/>
              <w:widowControl w:val="0"/>
              <w:rPr>
                <w:rFonts w:cstheme="minorHAnsi"/>
                <w:sz w:val="20"/>
                <w:szCs w:val="20"/>
              </w:rPr>
            </w:pPr>
            <w:r w:rsidRPr="00302478">
              <w:rPr>
                <w:rFonts w:cstheme="minorHAnsi"/>
                <w:b/>
                <w:sz w:val="20"/>
                <w:szCs w:val="20"/>
              </w:rPr>
              <w:t>ESS 4</w:t>
            </w:r>
            <w:proofErr w:type="gramStart"/>
            <w:r w:rsidRPr="00302478">
              <w:rPr>
                <w:rFonts w:cstheme="minorHAnsi"/>
                <w:b/>
                <w:sz w:val="20"/>
                <w:szCs w:val="20"/>
              </w:rPr>
              <w:t>:  COMMUNITY</w:t>
            </w:r>
            <w:proofErr w:type="gramEnd"/>
            <w:r w:rsidRPr="00302478">
              <w:rPr>
                <w:rFonts w:cstheme="minorHAnsi"/>
                <w:b/>
                <w:sz w:val="20"/>
                <w:szCs w:val="20"/>
              </w:rPr>
              <w:t xml:space="preserve"> HEALTH AND SAFETY</w:t>
            </w:r>
          </w:p>
        </w:tc>
      </w:tr>
      <w:tr w:rsidR="00FD2207" w:rsidRPr="00302478" w14:paraId="5E01C9DD" w14:textId="77777777" w:rsidTr="00AA7D63">
        <w:trPr>
          <w:trHeight w:val="20"/>
        </w:trPr>
        <w:tc>
          <w:tcPr>
            <w:tcW w:w="625" w:type="dxa"/>
          </w:tcPr>
          <w:p w14:paraId="74B375E1"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4.1</w:t>
            </w:r>
          </w:p>
        </w:tc>
        <w:tc>
          <w:tcPr>
            <w:tcW w:w="8370" w:type="dxa"/>
          </w:tcPr>
          <w:p w14:paraId="29DD7C5D" w14:textId="6FD106F4" w:rsidR="00FD2207" w:rsidRPr="00FD2207"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TRAFFIC AND ROAD SAFETY</w:t>
            </w:r>
          </w:p>
          <w:p w14:paraId="0DF6030A" w14:textId="59FA8967" w:rsidR="00FD2207" w:rsidRDefault="00FD2207" w:rsidP="00FD2207">
            <w:pPr>
              <w:keepLines/>
              <w:widowControl w:val="0"/>
              <w:rPr>
                <w:sz w:val="20"/>
                <w:szCs w:val="20"/>
              </w:rPr>
            </w:pPr>
            <w:r w:rsidRPr="00302478">
              <w:rPr>
                <w:sz w:val="20"/>
                <w:szCs w:val="20"/>
              </w:rPr>
              <w:t xml:space="preserve">Incorporate measures to manage traffic and road safety risks as required in the ESMP to be prepared under action </w:t>
            </w:r>
            <w:r>
              <w:rPr>
                <w:sz w:val="20"/>
                <w:szCs w:val="20"/>
              </w:rPr>
              <w:t>1.1.</w:t>
            </w:r>
            <w:r w:rsidRPr="00302478">
              <w:rPr>
                <w:sz w:val="20"/>
                <w:szCs w:val="20"/>
              </w:rPr>
              <w:t xml:space="preserve"> above.</w:t>
            </w:r>
          </w:p>
          <w:p w14:paraId="549DFBA8" w14:textId="449FC442" w:rsidR="00FD2207" w:rsidRPr="00302478" w:rsidRDefault="00FD2207" w:rsidP="00FD2207">
            <w:pPr>
              <w:keepLines/>
              <w:widowControl w:val="0"/>
              <w:rPr>
                <w:b/>
                <w:bCs/>
                <w:color w:val="5B9BD5" w:themeColor="accent5"/>
                <w:sz w:val="20"/>
                <w:szCs w:val="20"/>
              </w:rPr>
            </w:pPr>
          </w:p>
        </w:tc>
        <w:tc>
          <w:tcPr>
            <w:tcW w:w="3510" w:type="dxa"/>
          </w:tcPr>
          <w:p w14:paraId="4BCC4920" w14:textId="6E652CC3" w:rsidR="00FD2207" w:rsidRPr="00302478" w:rsidRDefault="00FD2207" w:rsidP="00FD2207">
            <w:pPr>
              <w:keepLines/>
              <w:widowControl w:val="0"/>
              <w:rPr>
                <w:rFonts w:cstheme="minorHAnsi"/>
                <w:sz w:val="20"/>
                <w:szCs w:val="20"/>
              </w:rPr>
            </w:pPr>
            <w:r w:rsidRPr="00FD2207">
              <w:rPr>
                <w:rFonts w:cstheme="minorHAnsi"/>
                <w:sz w:val="20"/>
                <w:szCs w:val="20"/>
              </w:rPr>
              <w:t xml:space="preserve">Prior to the start of </w:t>
            </w:r>
            <w:r w:rsidR="00183212">
              <w:rPr>
                <w:rFonts w:cstheme="minorHAnsi"/>
                <w:sz w:val="20"/>
                <w:szCs w:val="20"/>
              </w:rPr>
              <w:t xml:space="preserve">relevant </w:t>
            </w:r>
            <w:r w:rsidRPr="00FD2207">
              <w:rPr>
                <w:rFonts w:cstheme="minorHAnsi"/>
                <w:sz w:val="20"/>
                <w:szCs w:val="20"/>
              </w:rPr>
              <w:t>work and thereafter, implement measures throughout Project</w:t>
            </w:r>
            <w:r w:rsidR="0062491F">
              <w:rPr>
                <w:rFonts w:cstheme="minorHAnsi"/>
                <w:sz w:val="20"/>
                <w:szCs w:val="20"/>
              </w:rPr>
              <w:t xml:space="preserve"> implementation</w:t>
            </w:r>
            <w:r w:rsidRPr="00FD2207">
              <w:rPr>
                <w:rFonts w:cstheme="minorHAnsi"/>
                <w:sz w:val="20"/>
                <w:szCs w:val="20"/>
              </w:rPr>
              <w:t>.</w:t>
            </w:r>
          </w:p>
        </w:tc>
        <w:tc>
          <w:tcPr>
            <w:tcW w:w="1800" w:type="dxa"/>
          </w:tcPr>
          <w:p w14:paraId="771E3C72" w14:textId="12DD8AD4" w:rsidR="00FD2207" w:rsidRPr="00302478" w:rsidRDefault="00783232" w:rsidP="00FD2207">
            <w:pPr>
              <w:keepLines/>
              <w:widowControl w:val="0"/>
              <w:rPr>
                <w:rFonts w:cstheme="minorHAnsi"/>
                <w:sz w:val="20"/>
                <w:szCs w:val="20"/>
              </w:rPr>
            </w:pPr>
            <w:r>
              <w:rPr>
                <w:rFonts w:cstheme="minorHAnsi"/>
                <w:sz w:val="20"/>
                <w:szCs w:val="20"/>
              </w:rPr>
              <w:t>EDG/</w:t>
            </w:r>
            <w:r w:rsidR="00FD2207">
              <w:rPr>
                <w:rFonts w:cstheme="minorHAnsi"/>
                <w:sz w:val="20"/>
                <w:szCs w:val="20"/>
              </w:rPr>
              <w:t>PIU</w:t>
            </w:r>
          </w:p>
        </w:tc>
      </w:tr>
      <w:tr w:rsidR="00FD2207" w:rsidRPr="00302478" w14:paraId="4577D10D" w14:textId="77777777" w:rsidTr="00AA7D63">
        <w:trPr>
          <w:trHeight w:val="20"/>
        </w:trPr>
        <w:tc>
          <w:tcPr>
            <w:tcW w:w="625" w:type="dxa"/>
          </w:tcPr>
          <w:p w14:paraId="05AA0538"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4.2</w:t>
            </w:r>
          </w:p>
        </w:tc>
        <w:tc>
          <w:tcPr>
            <w:tcW w:w="8370" w:type="dxa"/>
          </w:tcPr>
          <w:p w14:paraId="163553BC" w14:textId="77777777" w:rsidR="00FD2207"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COMMUNITY HEALTH AND SAFETY</w:t>
            </w:r>
          </w:p>
          <w:p w14:paraId="601C7FB8" w14:textId="29DF260D" w:rsidR="00FD2207" w:rsidRPr="00FD2207" w:rsidRDefault="00FD2207" w:rsidP="00FD2207">
            <w:pPr>
              <w:keepLines/>
              <w:widowControl w:val="0"/>
              <w:rPr>
                <w:rFonts w:cstheme="minorHAnsi"/>
                <w:b/>
                <w:color w:val="4472C4" w:themeColor="accent1"/>
                <w:sz w:val="20"/>
                <w:szCs w:val="20"/>
              </w:rPr>
            </w:pPr>
            <w:r w:rsidRPr="00302478">
              <w:rPr>
                <w:rFonts w:cstheme="minorHAnsi"/>
                <w:sz w:val="20"/>
                <w:szCs w:val="20"/>
              </w:rPr>
              <w:t xml:space="preserve">Assess and manage specific risks and impacts to the community arising from Project activities </w:t>
            </w:r>
            <w:r>
              <w:rPr>
                <w:rFonts w:cstheme="minorHAnsi"/>
                <w:sz w:val="20"/>
                <w:szCs w:val="20"/>
              </w:rPr>
              <w:t xml:space="preserve">could have on the community including, among others, </w:t>
            </w:r>
            <w:r w:rsidRPr="00302478">
              <w:rPr>
                <w:rFonts w:cstheme="minorHAnsi"/>
                <w:sz w:val="20"/>
                <w:szCs w:val="20"/>
              </w:rPr>
              <w:t>risks of labor influx</w:t>
            </w:r>
            <w:r>
              <w:rPr>
                <w:rFonts w:cstheme="minorHAnsi"/>
                <w:sz w:val="20"/>
                <w:szCs w:val="20"/>
              </w:rPr>
              <w:t xml:space="preserve"> and migrant workers, risks of </w:t>
            </w:r>
            <w:r w:rsidR="0062491F">
              <w:rPr>
                <w:rFonts w:cstheme="minorHAnsi"/>
                <w:sz w:val="20"/>
                <w:szCs w:val="20"/>
              </w:rPr>
              <w:t>SEA/SH</w:t>
            </w:r>
            <w:r>
              <w:rPr>
                <w:rFonts w:cstheme="minorHAnsi"/>
                <w:sz w:val="20"/>
                <w:szCs w:val="20"/>
              </w:rPr>
              <w:t xml:space="preserve"> and child abuse,</w:t>
            </w:r>
            <w:r w:rsidR="00156899">
              <w:rPr>
                <w:rFonts w:cstheme="minorHAnsi"/>
                <w:sz w:val="20"/>
                <w:szCs w:val="20"/>
              </w:rPr>
              <w:t xml:space="preserve"> </w:t>
            </w:r>
            <w:r w:rsidR="00570847">
              <w:rPr>
                <w:rFonts w:cstheme="minorHAnsi"/>
                <w:sz w:val="20"/>
                <w:szCs w:val="20"/>
              </w:rPr>
              <w:t>risk of</w:t>
            </w:r>
            <w:r w:rsidR="007216B8">
              <w:rPr>
                <w:rFonts w:cstheme="minorHAnsi"/>
                <w:sz w:val="20"/>
                <w:szCs w:val="20"/>
              </w:rPr>
              <w:t xml:space="preserve"> conflict between</w:t>
            </w:r>
            <w:r w:rsidR="00570847">
              <w:rPr>
                <w:rFonts w:cstheme="minorHAnsi"/>
                <w:sz w:val="20"/>
                <w:szCs w:val="20"/>
              </w:rPr>
              <w:t xml:space="preserve"> p</w:t>
            </w:r>
            <w:r>
              <w:rPr>
                <w:rFonts w:cstheme="minorHAnsi"/>
                <w:sz w:val="20"/>
                <w:szCs w:val="20"/>
              </w:rPr>
              <w:t>roject workers</w:t>
            </w:r>
            <w:r w:rsidR="007216B8">
              <w:rPr>
                <w:rFonts w:cstheme="minorHAnsi"/>
                <w:sz w:val="20"/>
                <w:szCs w:val="20"/>
              </w:rPr>
              <w:t xml:space="preserve"> and communities</w:t>
            </w:r>
            <w:proofErr w:type="gramStart"/>
            <w:r w:rsidR="007216B8">
              <w:rPr>
                <w:rFonts w:cstheme="minorHAnsi"/>
                <w:sz w:val="20"/>
                <w:szCs w:val="20"/>
              </w:rPr>
              <w:t xml:space="preserve">, </w:t>
            </w:r>
            <w:r>
              <w:rPr>
                <w:rFonts w:cstheme="minorHAnsi"/>
                <w:sz w:val="20"/>
                <w:szCs w:val="20"/>
              </w:rPr>
              <w:t>,</w:t>
            </w:r>
            <w:proofErr w:type="gramEnd"/>
            <w:r>
              <w:rPr>
                <w:rFonts w:cstheme="minorHAnsi"/>
                <w:sz w:val="20"/>
                <w:szCs w:val="20"/>
              </w:rPr>
              <w:t xml:space="preserve"> safety risks and those related to the spread of HIV/AIDS, COVID-19, emergency response</w:t>
            </w:r>
            <w:r w:rsidRPr="00302478">
              <w:rPr>
                <w:rFonts w:cstheme="minorHAnsi"/>
                <w:sz w:val="20"/>
                <w:szCs w:val="20"/>
              </w:rPr>
              <w:t xml:space="preserve">, and include mitigation measures in the ESMPs to be </w:t>
            </w:r>
            <w:r>
              <w:rPr>
                <w:rFonts w:cstheme="minorHAnsi"/>
                <w:sz w:val="20"/>
                <w:szCs w:val="20"/>
              </w:rPr>
              <w:t xml:space="preserve">developed. </w:t>
            </w:r>
          </w:p>
          <w:p w14:paraId="48C19731" w14:textId="59C0DD0E" w:rsidR="00FD2207" w:rsidRPr="00302478" w:rsidRDefault="00FD2207" w:rsidP="00FD2207">
            <w:pPr>
              <w:keepLines/>
              <w:widowControl w:val="0"/>
              <w:rPr>
                <w:rFonts w:cstheme="minorHAnsi"/>
                <w:b/>
                <w:color w:val="5B9BD5" w:themeColor="accent5"/>
                <w:sz w:val="20"/>
                <w:szCs w:val="20"/>
              </w:rPr>
            </w:pPr>
          </w:p>
        </w:tc>
        <w:tc>
          <w:tcPr>
            <w:tcW w:w="3510" w:type="dxa"/>
          </w:tcPr>
          <w:p w14:paraId="45D20320" w14:textId="4E3774F4" w:rsidR="00FD2207" w:rsidRPr="00302478" w:rsidRDefault="00FD2207" w:rsidP="00FD2207">
            <w:pPr>
              <w:keepLines/>
              <w:widowControl w:val="0"/>
              <w:rPr>
                <w:rFonts w:cstheme="minorHAnsi"/>
                <w:sz w:val="20"/>
                <w:szCs w:val="20"/>
              </w:rPr>
            </w:pPr>
            <w:r w:rsidRPr="00FD2207">
              <w:rPr>
                <w:rFonts w:cstheme="minorHAnsi"/>
                <w:sz w:val="20"/>
                <w:szCs w:val="20"/>
              </w:rPr>
              <w:lastRenderedPageBreak/>
              <w:t xml:space="preserve">Prior to the start of </w:t>
            </w:r>
            <w:r w:rsidR="005B6435">
              <w:rPr>
                <w:rFonts w:cstheme="minorHAnsi"/>
                <w:sz w:val="20"/>
                <w:szCs w:val="20"/>
              </w:rPr>
              <w:t xml:space="preserve">relevant </w:t>
            </w:r>
            <w:r w:rsidRPr="00FD2207">
              <w:rPr>
                <w:rFonts w:cstheme="minorHAnsi"/>
                <w:sz w:val="20"/>
                <w:szCs w:val="20"/>
              </w:rPr>
              <w:t>work and thereafter, implement measures throughout Project</w:t>
            </w:r>
            <w:r w:rsidR="005B6435">
              <w:rPr>
                <w:rFonts w:cstheme="minorHAnsi"/>
                <w:sz w:val="20"/>
                <w:szCs w:val="20"/>
              </w:rPr>
              <w:t xml:space="preserve"> implementation</w:t>
            </w:r>
            <w:r w:rsidRPr="00FD2207">
              <w:rPr>
                <w:rFonts w:cstheme="minorHAnsi"/>
                <w:sz w:val="20"/>
                <w:szCs w:val="20"/>
              </w:rPr>
              <w:t>.</w:t>
            </w:r>
          </w:p>
        </w:tc>
        <w:tc>
          <w:tcPr>
            <w:tcW w:w="1800" w:type="dxa"/>
          </w:tcPr>
          <w:p w14:paraId="1FB9FEF9" w14:textId="16EE1030" w:rsidR="00FD2207" w:rsidRPr="00FD2207" w:rsidRDefault="00FD2207" w:rsidP="00FD2207">
            <w:pPr>
              <w:keepLines/>
              <w:widowControl w:val="0"/>
              <w:rPr>
                <w:rFonts w:cstheme="minorHAnsi"/>
                <w:sz w:val="20"/>
                <w:szCs w:val="20"/>
              </w:rPr>
            </w:pPr>
            <w:r>
              <w:rPr>
                <w:rFonts w:cstheme="minorHAnsi"/>
                <w:sz w:val="20"/>
                <w:szCs w:val="20"/>
              </w:rPr>
              <w:t>EDG</w:t>
            </w:r>
            <w:r w:rsidR="00687FE1">
              <w:rPr>
                <w:rFonts w:cstheme="minorHAnsi"/>
                <w:sz w:val="20"/>
                <w:szCs w:val="20"/>
              </w:rPr>
              <w:t>/PIU</w:t>
            </w:r>
          </w:p>
          <w:p w14:paraId="3D7747AF" w14:textId="77777777" w:rsidR="00FD2207" w:rsidRPr="00FD2207" w:rsidRDefault="00FD2207" w:rsidP="00FD2207">
            <w:pPr>
              <w:keepLines/>
              <w:widowControl w:val="0"/>
              <w:rPr>
                <w:rFonts w:cstheme="minorHAnsi"/>
                <w:sz w:val="20"/>
                <w:szCs w:val="20"/>
              </w:rPr>
            </w:pPr>
            <w:r w:rsidRPr="00FD2207">
              <w:rPr>
                <w:rFonts w:cstheme="minorHAnsi"/>
                <w:sz w:val="20"/>
                <w:szCs w:val="20"/>
              </w:rPr>
              <w:t>Companies and</w:t>
            </w:r>
          </w:p>
          <w:p w14:paraId="2405EB61" w14:textId="7010C487" w:rsidR="00FD2207" w:rsidRPr="00FD2207" w:rsidRDefault="003A35EB" w:rsidP="00FD2207">
            <w:pPr>
              <w:keepLines/>
              <w:widowControl w:val="0"/>
              <w:rPr>
                <w:rFonts w:cstheme="minorHAnsi"/>
                <w:sz w:val="20"/>
                <w:szCs w:val="20"/>
              </w:rPr>
            </w:pPr>
            <w:r>
              <w:rPr>
                <w:rFonts w:cstheme="minorHAnsi"/>
                <w:sz w:val="20"/>
                <w:szCs w:val="20"/>
              </w:rPr>
              <w:t xml:space="preserve">Owners Engineer </w:t>
            </w:r>
          </w:p>
          <w:p w14:paraId="28830587" w14:textId="77777777" w:rsidR="00FD2207" w:rsidRPr="00302478" w:rsidRDefault="00FD2207" w:rsidP="00FD2207">
            <w:pPr>
              <w:keepLines/>
              <w:widowControl w:val="0"/>
              <w:rPr>
                <w:rFonts w:cstheme="minorHAnsi"/>
                <w:sz w:val="20"/>
                <w:szCs w:val="20"/>
              </w:rPr>
            </w:pPr>
          </w:p>
        </w:tc>
      </w:tr>
      <w:tr w:rsidR="00FD2207" w:rsidRPr="00302478" w14:paraId="1D197BC3" w14:textId="77777777" w:rsidTr="00AA7D63">
        <w:trPr>
          <w:trHeight w:val="20"/>
        </w:trPr>
        <w:tc>
          <w:tcPr>
            <w:tcW w:w="625" w:type="dxa"/>
          </w:tcPr>
          <w:p w14:paraId="209BC4BA"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4.3</w:t>
            </w:r>
          </w:p>
        </w:tc>
        <w:tc>
          <w:tcPr>
            <w:tcW w:w="8370" w:type="dxa"/>
          </w:tcPr>
          <w:p w14:paraId="3F4B09A0" w14:textId="0B6FD9D5" w:rsidR="00FD2207" w:rsidRPr="00FD2207" w:rsidRDefault="00FD2207" w:rsidP="00FD2207">
            <w:pPr>
              <w:keepLines/>
              <w:widowControl w:val="0"/>
              <w:rPr>
                <w:rFonts w:cstheme="minorHAnsi"/>
                <w:sz w:val="20"/>
                <w:szCs w:val="20"/>
              </w:rPr>
            </w:pPr>
            <w:r w:rsidRPr="00302478">
              <w:rPr>
                <w:rFonts w:cstheme="minorHAnsi"/>
                <w:b/>
                <w:color w:val="4472C4" w:themeColor="accent1"/>
                <w:sz w:val="20"/>
                <w:szCs w:val="20"/>
              </w:rPr>
              <w:t>SEA AND SH RISKS</w:t>
            </w:r>
          </w:p>
          <w:p w14:paraId="3B031674" w14:textId="03E61DC4" w:rsidR="00FD2207" w:rsidRPr="00BD3A87" w:rsidRDefault="00FD2207" w:rsidP="00FD2207">
            <w:pPr>
              <w:keepLines/>
              <w:widowControl w:val="0"/>
              <w:rPr>
                <w:rFonts w:cstheme="minorHAnsi"/>
                <w:sz w:val="20"/>
                <w:szCs w:val="20"/>
              </w:rPr>
            </w:pPr>
            <w:r w:rsidRPr="00302478">
              <w:rPr>
                <w:rFonts w:cstheme="minorHAnsi"/>
                <w:sz w:val="20"/>
                <w:szCs w:val="20"/>
              </w:rPr>
              <w:t xml:space="preserve">Prepare and implement a SEA/SH Action Plan </w:t>
            </w:r>
            <w:r w:rsidR="00BD3A87">
              <w:rPr>
                <w:rFonts w:cstheme="minorHAnsi"/>
                <w:sz w:val="20"/>
                <w:szCs w:val="20"/>
              </w:rPr>
              <w:t>as part of the ESMP</w:t>
            </w:r>
            <w:r w:rsidRPr="00302478">
              <w:rPr>
                <w:rFonts w:cstheme="minorHAnsi"/>
                <w:sz w:val="20"/>
                <w:szCs w:val="20"/>
              </w:rPr>
              <w:t xml:space="preserve"> to assess</w:t>
            </w:r>
            <w:r w:rsidR="00BD3A87">
              <w:rPr>
                <w:rFonts w:cstheme="minorHAnsi"/>
                <w:sz w:val="20"/>
                <w:szCs w:val="20"/>
              </w:rPr>
              <w:t xml:space="preserve">, </w:t>
            </w:r>
            <w:r w:rsidRPr="00302478">
              <w:rPr>
                <w:rFonts w:cstheme="minorHAnsi"/>
                <w:sz w:val="20"/>
                <w:szCs w:val="20"/>
              </w:rPr>
              <w:t>manage</w:t>
            </w:r>
            <w:r w:rsidR="00BD3A87">
              <w:rPr>
                <w:rFonts w:cstheme="minorHAnsi"/>
                <w:sz w:val="20"/>
                <w:szCs w:val="20"/>
              </w:rPr>
              <w:t xml:space="preserve"> and mitigate</w:t>
            </w:r>
            <w:r w:rsidRPr="00302478">
              <w:rPr>
                <w:rFonts w:cstheme="minorHAnsi"/>
                <w:sz w:val="20"/>
                <w:szCs w:val="20"/>
              </w:rPr>
              <w:t xml:space="preserve"> the risks of SEA and SH. </w:t>
            </w:r>
            <w:r w:rsidRPr="6898664C">
              <w:rPr>
                <w:rFonts w:ascii="Times New Roman" w:eastAsia="Calibri" w:hAnsi="Times New Roman" w:cs="Times New Roman"/>
              </w:rPr>
              <w:t xml:space="preserve"> </w:t>
            </w:r>
          </w:p>
          <w:p w14:paraId="3CBD173E" w14:textId="00EF3C03" w:rsidR="00FD2207" w:rsidRPr="00302478" w:rsidRDefault="00FD2207" w:rsidP="00FD2207">
            <w:pPr>
              <w:keepLines/>
              <w:widowControl w:val="0"/>
              <w:rPr>
                <w:rFonts w:cstheme="minorHAnsi"/>
                <w:b/>
                <w:color w:val="5B9BD5" w:themeColor="accent5"/>
                <w:sz w:val="20"/>
                <w:szCs w:val="20"/>
              </w:rPr>
            </w:pPr>
          </w:p>
        </w:tc>
        <w:tc>
          <w:tcPr>
            <w:tcW w:w="3510" w:type="dxa"/>
          </w:tcPr>
          <w:p w14:paraId="3D317061" w14:textId="5B937197" w:rsidR="00BD3A87" w:rsidRPr="00302478" w:rsidRDefault="00BD3A87" w:rsidP="00FD2207">
            <w:pPr>
              <w:keepLines/>
              <w:widowControl w:val="0"/>
              <w:rPr>
                <w:rFonts w:cstheme="minorHAnsi"/>
                <w:sz w:val="20"/>
                <w:szCs w:val="20"/>
              </w:rPr>
            </w:pPr>
            <w:r w:rsidRPr="00BD3A87">
              <w:rPr>
                <w:rFonts w:cstheme="minorHAnsi"/>
                <w:sz w:val="20"/>
                <w:szCs w:val="20"/>
              </w:rPr>
              <w:t xml:space="preserve">Before the start of the relevant work and then implement the measures throughout </w:t>
            </w:r>
            <w:r w:rsidR="005B6435">
              <w:rPr>
                <w:rFonts w:cstheme="minorHAnsi"/>
                <w:sz w:val="20"/>
                <w:szCs w:val="20"/>
              </w:rPr>
              <w:t>P</w:t>
            </w:r>
            <w:r w:rsidRPr="00BD3A87">
              <w:rPr>
                <w:rFonts w:cstheme="minorHAnsi"/>
                <w:sz w:val="20"/>
                <w:szCs w:val="20"/>
              </w:rPr>
              <w:t>roject</w:t>
            </w:r>
            <w:r w:rsidR="005B6435">
              <w:rPr>
                <w:rFonts w:cstheme="minorHAnsi"/>
                <w:sz w:val="20"/>
                <w:szCs w:val="20"/>
              </w:rPr>
              <w:t xml:space="preserve"> implementation</w:t>
            </w:r>
            <w:r w:rsidRPr="00BD3A87">
              <w:rPr>
                <w:rFonts w:cstheme="minorHAnsi"/>
                <w:sz w:val="20"/>
                <w:szCs w:val="20"/>
              </w:rPr>
              <w:t>.</w:t>
            </w:r>
          </w:p>
        </w:tc>
        <w:tc>
          <w:tcPr>
            <w:tcW w:w="1800" w:type="dxa"/>
          </w:tcPr>
          <w:p w14:paraId="2CB0FE53" w14:textId="4AF64805" w:rsidR="00FD2207" w:rsidRPr="00302478" w:rsidRDefault="00227800" w:rsidP="00FD2207">
            <w:pPr>
              <w:keepLines/>
              <w:widowControl w:val="0"/>
              <w:rPr>
                <w:rFonts w:cstheme="minorHAnsi"/>
                <w:sz w:val="20"/>
                <w:szCs w:val="20"/>
              </w:rPr>
            </w:pPr>
            <w:r>
              <w:rPr>
                <w:rFonts w:cstheme="minorHAnsi"/>
                <w:sz w:val="20"/>
                <w:szCs w:val="20"/>
              </w:rPr>
              <w:t>EDG/</w:t>
            </w:r>
            <w:r w:rsidR="00BD3A87">
              <w:rPr>
                <w:rFonts w:cstheme="minorHAnsi"/>
                <w:sz w:val="20"/>
                <w:szCs w:val="20"/>
              </w:rPr>
              <w:t>PIU</w:t>
            </w:r>
          </w:p>
        </w:tc>
      </w:tr>
      <w:tr w:rsidR="00FD2207" w:rsidRPr="00302478" w14:paraId="69639AE5" w14:textId="77777777" w:rsidTr="00AA7D63">
        <w:trPr>
          <w:trHeight w:val="20"/>
        </w:trPr>
        <w:tc>
          <w:tcPr>
            <w:tcW w:w="625" w:type="dxa"/>
          </w:tcPr>
          <w:p w14:paraId="75ADB7DC"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4.4</w:t>
            </w:r>
          </w:p>
        </w:tc>
        <w:tc>
          <w:tcPr>
            <w:tcW w:w="8370" w:type="dxa"/>
          </w:tcPr>
          <w:p w14:paraId="7C41C94E" w14:textId="0E110E6D" w:rsidR="00FD2207" w:rsidRPr="00BD3A87"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SECURITY MANAGEMENT</w:t>
            </w:r>
          </w:p>
          <w:p w14:paraId="4E29DA49" w14:textId="68AB4AE4" w:rsidR="00BD3A87" w:rsidRPr="00BD3A87" w:rsidRDefault="00FD2207" w:rsidP="00BD3A87">
            <w:pPr>
              <w:keepLines/>
              <w:widowControl w:val="0"/>
              <w:rPr>
                <w:sz w:val="20"/>
                <w:szCs w:val="20"/>
              </w:rPr>
            </w:pPr>
            <w:r w:rsidRPr="00302478">
              <w:rPr>
                <w:sz w:val="20"/>
                <w:szCs w:val="20"/>
              </w:rPr>
              <w:t>Assess and implement measures to manage the security risks of the Project,</w:t>
            </w:r>
            <w:r w:rsidRPr="00996F53">
              <w:rPr>
                <w:sz w:val="20"/>
                <w:szCs w:val="20"/>
              </w:rPr>
              <w:t xml:space="preserve"> </w:t>
            </w:r>
            <w:r w:rsidRPr="00AF5BCA">
              <w:rPr>
                <w:sz w:val="20"/>
                <w:szCs w:val="20"/>
              </w:rPr>
              <w:t>including the risks of engaging security personnel to safeguard project workers, sites, assets, and activities</w:t>
            </w:r>
            <w:r w:rsidRPr="00302478">
              <w:rPr>
                <w:sz w:val="20"/>
                <w:szCs w:val="20"/>
              </w:rPr>
              <w:t xml:space="preserve"> </w:t>
            </w:r>
            <w:r w:rsidRPr="00302478">
              <w:rPr>
                <w:rFonts w:cstheme="minorHAnsi"/>
                <w:sz w:val="20"/>
                <w:szCs w:val="20"/>
              </w:rPr>
              <w:t>as set out in the ESMP</w:t>
            </w:r>
            <w:r w:rsidR="00BD3A87">
              <w:rPr>
                <w:rFonts w:cstheme="minorHAnsi"/>
                <w:sz w:val="20"/>
                <w:szCs w:val="20"/>
              </w:rPr>
              <w:t xml:space="preserve">. </w:t>
            </w:r>
          </w:p>
          <w:p w14:paraId="06208908" w14:textId="741C817A" w:rsidR="00FD2207" w:rsidRPr="00302478" w:rsidRDefault="00FD2207" w:rsidP="00FD2207">
            <w:pPr>
              <w:keepLines/>
              <w:widowControl w:val="0"/>
              <w:rPr>
                <w:sz w:val="20"/>
                <w:szCs w:val="20"/>
              </w:rPr>
            </w:pPr>
          </w:p>
        </w:tc>
        <w:tc>
          <w:tcPr>
            <w:tcW w:w="3510" w:type="dxa"/>
          </w:tcPr>
          <w:p w14:paraId="639CD90F" w14:textId="54CA1383" w:rsidR="00BD3A87" w:rsidRPr="00BD3A87" w:rsidRDefault="00BD3A87" w:rsidP="00BD3A87">
            <w:pPr>
              <w:rPr>
                <w:rFonts w:cstheme="minorHAnsi"/>
                <w:sz w:val="20"/>
                <w:szCs w:val="20"/>
              </w:rPr>
            </w:pPr>
            <w:r w:rsidRPr="00BD3A87">
              <w:rPr>
                <w:rFonts w:cstheme="minorHAnsi"/>
                <w:sz w:val="20"/>
                <w:szCs w:val="20"/>
              </w:rPr>
              <w:t xml:space="preserve">Before hiring </w:t>
            </w:r>
            <w:r w:rsidR="005B6435">
              <w:rPr>
                <w:rFonts w:cstheme="minorHAnsi"/>
                <w:sz w:val="20"/>
                <w:szCs w:val="20"/>
              </w:rPr>
              <w:t>security</w:t>
            </w:r>
            <w:r w:rsidR="005B6435" w:rsidRPr="00BD3A87">
              <w:rPr>
                <w:rFonts w:cstheme="minorHAnsi"/>
                <w:sz w:val="20"/>
                <w:szCs w:val="20"/>
              </w:rPr>
              <w:t xml:space="preserve"> </w:t>
            </w:r>
            <w:r w:rsidRPr="00BD3A87">
              <w:rPr>
                <w:rFonts w:cstheme="minorHAnsi"/>
                <w:sz w:val="20"/>
                <w:szCs w:val="20"/>
              </w:rPr>
              <w:t>personnel and subsequently implementing measures throughout project implementation.</w:t>
            </w:r>
          </w:p>
          <w:p w14:paraId="2935A9F6" w14:textId="7BD11FC8" w:rsidR="00FD2207" w:rsidRPr="00302478" w:rsidRDefault="00FD2207" w:rsidP="00FD2207">
            <w:pPr>
              <w:keepLines/>
              <w:widowControl w:val="0"/>
              <w:rPr>
                <w:rFonts w:cstheme="minorHAnsi"/>
                <w:sz w:val="20"/>
                <w:szCs w:val="20"/>
              </w:rPr>
            </w:pPr>
          </w:p>
        </w:tc>
        <w:tc>
          <w:tcPr>
            <w:tcW w:w="1800" w:type="dxa"/>
          </w:tcPr>
          <w:p w14:paraId="18A200C3" w14:textId="77777777" w:rsidR="00BD3A87" w:rsidRPr="00BD3A87" w:rsidRDefault="00BD3A87" w:rsidP="00BD3A87">
            <w:pPr>
              <w:keepLines/>
              <w:widowControl w:val="0"/>
              <w:rPr>
                <w:rFonts w:cstheme="minorHAnsi"/>
                <w:sz w:val="20"/>
                <w:szCs w:val="20"/>
              </w:rPr>
            </w:pPr>
            <w:r w:rsidRPr="00BD3A87">
              <w:rPr>
                <w:rFonts w:cstheme="minorHAnsi"/>
                <w:sz w:val="20"/>
                <w:szCs w:val="20"/>
              </w:rPr>
              <w:t>MEHH</w:t>
            </w:r>
          </w:p>
          <w:p w14:paraId="1A03F83B" w14:textId="79FE6BA9" w:rsidR="00BD3A87" w:rsidRPr="00BD3A87" w:rsidRDefault="007216B8" w:rsidP="00BD3A87">
            <w:pPr>
              <w:keepLines/>
              <w:widowControl w:val="0"/>
              <w:rPr>
                <w:rFonts w:cstheme="minorHAnsi"/>
                <w:sz w:val="20"/>
                <w:szCs w:val="20"/>
              </w:rPr>
            </w:pPr>
            <w:r>
              <w:rPr>
                <w:rFonts w:cstheme="minorHAnsi"/>
                <w:sz w:val="20"/>
                <w:szCs w:val="20"/>
              </w:rPr>
              <w:t>EDG/</w:t>
            </w:r>
            <w:r w:rsidR="00BD3A87">
              <w:rPr>
                <w:rFonts w:cstheme="minorHAnsi"/>
                <w:sz w:val="20"/>
                <w:szCs w:val="20"/>
              </w:rPr>
              <w:t>PIU</w:t>
            </w:r>
          </w:p>
          <w:p w14:paraId="0AC602BC" w14:textId="2556BC89" w:rsidR="00FD2207" w:rsidRPr="00302478" w:rsidRDefault="00BD3A87" w:rsidP="00BD3A87">
            <w:pPr>
              <w:keepLines/>
              <w:widowControl w:val="0"/>
              <w:rPr>
                <w:rFonts w:cstheme="minorHAnsi"/>
                <w:sz w:val="20"/>
                <w:szCs w:val="20"/>
              </w:rPr>
            </w:pPr>
            <w:r w:rsidRPr="00BD3A87">
              <w:rPr>
                <w:rFonts w:cstheme="minorHAnsi"/>
                <w:sz w:val="20"/>
                <w:szCs w:val="20"/>
              </w:rPr>
              <w:t>OGPNRF</w:t>
            </w:r>
          </w:p>
        </w:tc>
      </w:tr>
      <w:tr w:rsidR="00FD2207" w:rsidRPr="00302478" w14:paraId="7432A439" w14:textId="77777777" w:rsidTr="7DB4321A">
        <w:trPr>
          <w:trHeight w:val="20"/>
        </w:trPr>
        <w:tc>
          <w:tcPr>
            <w:tcW w:w="14305" w:type="dxa"/>
            <w:gridSpan w:val="4"/>
            <w:shd w:val="clear" w:color="auto" w:fill="F4B083" w:themeFill="accent2" w:themeFillTint="99"/>
          </w:tcPr>
          <w:p w14:paraId="234DA153" w14:textId="13834FEE" w:rsidR="00FD2207" w:rsidRPr="00302478" w:rsidRDefault="00FD2207" w:rsidP="00FD2207">
            <w:pPr>
              <w:keepLines/>
              <w:widowControl w:val="0"/>
              <w:rPr>
                <w:rFonts w:cstheme="minorHAnsi"/>
                <w:sz w:val="20"/>
                <w:szCs w:val="20"/>
              </w:rPr>
            </w:pPr>
            <w:r w:rsidRPr="00302478">
              <w:rPr>
                <w:rFonts w:cstheme="minorHAnsi"/>
                <w:b/>
                <w:sz w:val="20"/>
                <w:szCs w:val="20"/>
              </w:rPr>
              <w:t>ESS 5</w:t>
            </w:r>
            <w:proofErr w:type="gramStart"/>
            <w:r w:rsidRPr="00302478">
              <w:rPr>
                <w:rFonts w:cstheme="minorHAnsi"/>
                <w:b/>
                <w:sz w:val="20"/>
                <w:szCs w:val="20"/>
              </w:rPr>
              <w:t>:  LAND</w:t>
            </w:r>
            <w:proofErr w:type="gramEnd"/>
            <w:r w:rsidRPr="00302478">
              <w:rPr>
                <w:rFonts w:cstheme="minorHAnsi"/>
                <w:b/>
                <w:sz w:val="20"/>
                <w:szCs w:val="20"/>
              </w:rPr>
              <w:t xml:space="preserve"> ACQUISITION, RESTRICTIONS ON LAND USE AND INVOLUNTARY RESETTLEMENT</w:t>
            </w:r>
          </w:p>
        </w:tc>
      </w:tr>
      <w:tr w:rsidR="00FD2207" w:rsidRPr="00302478" w14:paraId="0C33E373" w14:textId="77777777" w:rsidTr="00AA7D63">
        <w:trPr>
          <w:trHeight w:val="3875"/>
        </w:trPr>
        <w:tc>
          <w:tcPr>
            <w:tcW w:w="625" w:type="dxa"/>
          </w:tcPr>
          <w:p w14:paraId="55D30BF4"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5.1</w:t>
            </w:r>
          </w:p>
          <w:p w14:paraId="1C7E6330" w14:textId="77777777" w:rsidR="00FD2207" w:rsidRPr="00302478" w:rsidRDefault="00FD2207" w:rsidP="00FD2207">
            <w:pPr>
              <w:keepLines/>
              <w:widowControl w:val="0"/>
              <w:jc w:val="center"/>
              <w:rPr>
                <w:rFonts w:cstheme="minorHAnsi"/>
                <w:sz w:val="20"/>
                <w:szCs w:val="20"/>
              </w:rPr>
            </w:pPr>
          </w:p>
        </w:tc>
        <w:tc>
          <w:tcPr>
            <w:tcW w:w="8370" w:type="dxa"/>
          </w:tcPr>
          <w:p w14:paraId="466411F8" w14:textId="74E7A11F" w:rsidR="00FD2207" w:rsidRPr="00DA7E8A"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RESETTLEMENT [FRAMEWORK] [PLAN] or [PLANS]</w:t>
            </w:r>
          </w:p>
          <w:p w14:paraId="08123E20" w14:textId="77777777" w:rsidR="00FD2207" w:rsidRPr="00302478" w:rsidRDefault="00FD2207" w:rsidP="00FD2207">
            <w:pPr>
              <w:keepLines/>
              <w:widowControl w:val="0"/>
              <w:rPr>
                <w:rFonts w:eastAsia="Calibri" w:cstheme="minorHAnsi"/>
                <w:color w:val="2E74B5" w:themeColor="accent5" w:themeShade="BF"/>
                <w:sz w:val="20"/>
                <w:szCs w:val="20"/>
                <w:lang w:val="en-GB"/>
              </w:rPr>
            </w:pPr>
          </w:p>
          <w:p w14:paraId="3D95C18B" w14:textId="357B6998" w:rsidR="00A86903" w:rsidRDefault="00FD2207" w:rsidP="00FD2207">
            <w:pPr>
              <w:keepLines/>
              <w:widowControl w:val="0"/>
              <w:rPr>
                <w:rFonts w:cstheme="minorHAnsi"/>
                <w:sz w:val="20"/>
                <w:szCs w:val="20"/>
              </w:rPr>
            </w:pPr>
            <w:r>
              <w:rPr>
                <w:rFonts w:cstheme="minorHAnsi"/>
                <w:sz w:val="20"/>
                <w:szCs w:val="20"/>
              </w:rPr>
              <w:t xml:space="preserve">1. </w:t>
            </w:r>
            <w:r w:rsidR="005F750F" w:rsidRPr="005F750F">
              <w:rPr>
                <w:rFonts w:cstheme="minorHAnsi"/>
                <w:sz w:val="20"/>
                <w:szCs w:val="20"/>
              </w:rPr>
              <w:t xml:space="preserve">The Recipient has prepared, disclosed, consulted upon, and adopted a </w:t>
            </w:r>
            <w:r w:rsidR="00A86903" w:rsidRPr="00B40654">
              <w:rPr>
                <w:rFonts w:cstheme="minorHAnsi"/>
                <w:sz w:val="20"/>
                <w:szCs w:val="20"/>
              </w:rPr>
              <w:t>Resettlement Policy Framework (RPF)</w:t>
            </w:r>
            <w:r w:rsidR="005F750F" w:rsidRPr="005F750F">
              <w:rPr>
                <w:rFonts w:cstheme="minorHAnsi"/>
                <w:sz w:val="20"/>
                <w:szCs w:val="20"/>
              </w:rPr>
              <w:t xml:space="preserve">, consistent with ESS5 and satisfactory to the Association. The Recipient shall implement the </w:t>
            </w:r>
            <w:r w:rsidR="00A86903">
              <w:rPr>
                <w:rFonts w:cstheme="minorHAnsi"/>
                <w:sz w:val="20"/>
                <w:szCs w:val="20"/>
              </w:rPr>
              <w:t>R</w:t>
            </w:r>
            <w:r w:rsidR="005F750F" w:rsidRPr="005F750F">
              <w:rPr>
                <w:rFonts w:cstheme="minorHAnsi"/>
                <w:sz w:val="20"/>
                <w:szCs w:val="20"/>
              </w:rPr>
              <w:t>PF throughout Project implementation consistent with ESS5.</w:t>
            </w:r>
          </w:p>
          <w:p w14:paraId="33A64F29" w14:textId="77777777" w:rsidR="00A86903" w:rsidRDefault="00A86903" w:rsidP="00FD2207">
            <w:pPr>
              <w:keepLines/>
              <w:widowControl w:val="0"/>
              <w:rPr>
                <w:rFonts w:cstheme="minorHAnsi"/>
                <w:sz w:val="20"/>
                <w:szCs w:val="20"/>
              </w:rPr>
            </w:pPr>
          </w:p>
          <w:p w14:paraId="02370BF6" w14:textId="3F89F933" w:rsidR="00FD2207" w:rsidRPr="00302478" w:rsidRDefault="00FD2207" w:rsidP="00FD2207">
            <w:pPr>
              <w:keepLines/>
              <w:widowControl w:val="0"/>
              <w:rPr>
                <w:rFonts w:cstheme="minorHAnsi"/>
                <w:b/>
                <w:color w:val="4472C4" w:themeColor="accent1"/>
                <w:sz w:val="20"/>
                <w:szCs w:val="20"/>
              </w:rPr>
            </w:pPr>
          </w:p>
          <w:p w14:paraId="6C5234E9" w14:textId="45441E0C" w:rsidR="00FD2207" w:rsidRDefault="00FD2207" w:rsidP="00FD2207">
            <w:pPr>
              <w:keepLines/>
              <w:widowControl w:val="0"/>
              <w:rPr>
                <w:rFonts w:cstheme="minorHAnsi"/>
                <w:sz w:val="20"/>
                <w:szCs w:val="20"/>
              </w:rPr>
            </w:pPr>
            <w:r w:rsidRPr="00302478">
              <w:rPr>
                <w:rFonts w:cstheme="minorHAnsi"/>
                <w:sz w:val="20"/>
                <w:szCs w:val="20"/>
              </w:rPr>
              <w:t>2. Prepare and implement a Resettlement</w:t>
            </w:r>
            <w:r w:rsidR="002351C4">
              <w:rPr>
                <w:rFonts w:cstheme="minorHAnsi"/>
                <w:sz w:val="20"/>
                <w:szCs w:val="20"/>
              </w:rPr>
              <w:t xml:space="preserve"> Action</w:t>
            </w:r>
            <w:r w:rsidRPr="00302478">
              <w:rPr>
                <w:rFonts w:cstheme="minorHAnsi"/>
                <w:sz w:val="20"/>
                <w:szCs w:val="20"/>
              </w:rPr>
              <w:t xml:space="preserve"> Plan (R</w:t>
            </w:r>
            <w:r w:rsidR="002351C4">
              <w:rPr>
                <w:rFonts w:cstheme="minorHAnsi"/>
                <w:sz w:val="20"/>
                <w:szCs w:val="20"/>
              </w:rPr>
              <w:t>A</w:t>
            </w:r>
            <w:r w:rsidRPr="00302478">
              <w:rPr>
                <w:rFonts w:cstheme="minorHAnsi"/>
                <w:sz w:val="20"/>
                <w:szCs w:val="20"/>
              </w:rPr>
              <w:t xml:space="preserve">P) or a Livelihood Restoration Plan (LRP) </w:t>
            </w:r>
            <w:r w:rsidR="00BD3A87">
              <w:rPr>
                <w:rFonts w:cstheme="minorHAnsi"/>
                <w:sz w:val="20"/>
                <w:szCs w:val="20"/>
              </w:rPr>
              <w:t xml:space="preserve">(that can also be divided </w:t>
            </w:r>
            <w:r w:rsidR="00BD7902">
              <w:rPr>
                <w:rFonts w:cstheme="minorHAnsi"/>
                <w:sz w:val="20"/>
                <w:szCs w:val="20"/>
              </w:rPr>
              <w:t>into</w:t>
            </w:r>
            <w:r w:rsidR="00BD3A87">
              <w:rPr>
                <w:rFonts w:cstheme="minorHAnsi"/>
                <w:sz w:val="20"/>
                <w:szCs w:val="20"/>
              </w:rPr>
              <w:t xml:space="preserve"> several ones if necessary) </w:t>
            </w:r>
            <w:r w:rsidRPr="00302478">
              <w:rPr>
                <w:rFonts w:cstheme="minorHAnsi"/>
                <w:sz w:val="20"/>
                <w:szCs w:val="20"/>
              </w:rPr>
              <w:t xml:space="preserve">consistent with ESS5. </w:t>
            </w:r>
          </w:p>
          <w:p w14:paraId="14D27BC4" w14:textId="1B4D2F90" w:rsidR="00BD3A87" w:rsidRPr="00302478" w:rsidRDefault="00BD3A87" w:rsidP="00BD3A87">
            <w:pPr>
              <w:keepLines/>
              <w:widowControl w:val="0"/>
              <w:rPr>
                <w:rFonts w:cstheme="minorHAnsi"/>
                <w:b/>
                <w:color w:val="4472C4" w:themeColor="accent1"/>
                <w:sz w:val="20"/>
                <w:szCs w:val="20"/>
              </w:rPr>
            </w:pPr>
            <w:r>
              <w:rPr>
                <w:rFonts w:cstheme="minorHAnsi"/>
                <w:b/>
                <w:color w:val="4472C4" w:themeColor="accent1"/>
                <w:sz w:val="20"/>
                <w:szCs w:val="20"/>
              </w:rPr>
              <w:br/>
              <w:t xml:space="preserve"> </w:t>
            </w:r>
          </w:p>
        </w:tc>
        <w:tc>
          <w:tcPr>
            <w:tcW w:w="3510" w:type="dxa"/>
          </w:tcPr>
          <w:p w14:paraId="1AA2089D" w14:textId="77777777" w:rsidR="00632887" w:rsidRDefault="00632887" w:rsidP="00BD3A87">
            <w:pPr>
              <w:keepLines/>
              <w:widowControl w:val="0"/>
              <w:rPr>
                <w:rFonts w:cstheme="minorHAnsi"/>
                <w:sz w:val="20"/>
                <w:szCs w:val="20"/>
              </w:rPr>
            </w:pPr>
          </w:p>
          <w:p w14:paraId="676CAD6A" w14:textId="614188AD" w:rsidR="00BD3A87" w:rsidRPr="00BD3A87" w:rsidRDefault="00632887" w:rsidP="00BD3A87">
            <w:pPr>
              <w:keepLines/>
              <w:widowControl w:val="0"/>
              <w:rPr>
                <w:rFonts w:cstheme="minorHAnsi"/>
                <w:sz w:val="20"/>
                <w:szCs w:val="20"/>
              </w:rPr>
            </w:pPr>
            <w:r w:rsidRPr="00632887">
              <w:rPr>
                <w:rFonts w:cstheme="minorHAnsi"/>
                <w:sz w:val="20"/>
                <w:szCs w:val="20"/>
              </w:rPr>
              <w:t xml:space="preserve">The </w:t>
            </w:r>
            <w:r w:rsidRPr="00B40654">
              <w:rPr>
                <w:rFonts w:cstheme="minorHAnsi"/>
                <w:sz w:val="20"/>
                <w:szCs w:val="20"/>
              </w:rPr>
              <w:t>Resettlement Policy Framework (RPF)</w:t>
            </w:r>
            <w:r>
              <w:rPr>
                <w:rFonts w:cstheme="minorHAnsi"/>
                <w:sz w:val="20"/>
                <w:szCs w:val="20"/>
              </w:rPr>
              <w:t xml:space="preserve"> </w:t>
            </w:r>
            <w:r w:rsidRPr="00632887">
              <w:rPr>
                <w:rFonts w:cstheme="minorHAnsi"/>
                <w:sz w:val="20"/>
                <w:szCs w:val="20"/>
              </w:rPr>
              <w:t xml:space="preserve">was finalized and disclosed </w:t>
            </w:r>
            <w:r w:rsidR="00693E84" w:rsidRPr="00632887">
              <w:rPr>
                <w:rFonts w:cstheme="minorHAnsi"/>
                <w:sz w:val="20"/>
                <w:szCs w:val="20"/>
              </w:rPr>
              <w:t>in</w:t>
            </w:r>
            <w:r w:rsidRPr="00632887">
              <w:rPr>
                <w:rFonts w:cstheme="minorHAnsi"/>
                <w:sz w:val="20"/>
                <w:szCs w:val="20"/>
              </w:rPr>
              <w:t xml:space="preserve"> </w:t>
            </w:r>
            <w:r>
              <w:rPr>
                <w:rFonts w:cstheme="minorHAnsi"/>
                <w:sz w:val="20"/>
                <w:szCs w:val="20"/>
              </w:rPr>
              <w:t xml:space="preserve">June </w:t>
            </w:r>
            <w:r w:rsidRPr="00632887">
              <w:rPr>
                <w:rFonts w:cstheme="minorHAnsi"/>
                <w:sz w:val="20"/>
                <w:szCs w:val="20"/>
              </w:rPr>
              <w:t>2025 and then shall be applied throughout the Project implementation.</w:t>
            </w:r>
          </w:p>
          <w:p w14:paraId="5EDD4704" w14:textId="77777777" w:rsidR="00BD3A87" w:rsidRDefault="00BD3A87" w:rsidP="00FD2207">
            <w:pPr>
              <w:keepLines/>
              <w:widowControl w:val="0"/>
              <w:rPr>
                <w:rFonts w:cstheme="minorHAnsi"/>
                <w:sz w:val="20"/>
                <w:szCs w:val="20"/>
              </w:rPr>
            </w:pPr>
          </w:p>
          <w:p w14:paraId="7D414CC5" w14:textId="284B510A" w:rsidR="00BD3A87" w:rsidRPr="00302478" w:rsidRDefault="00BD3A87" w:rsidP="00FD2207">
            <w:pPr>
              <w:keepLines/>
              <w:widowControl w:val="0"/>
              <w:rPr>
                <w:rFonts w:cstheme="minorHAnsi"/>
                <w:sz w:val="20"/>
                <w:szCs w:val="20"/>
              </w:rPr>
            </w:pPr>
            <w:r w:rsidRPr="00BD3A87">
              <w:rPr>
                <w:rFonts w:cstheme="minorHAnsi"/>
                <w:sz w:val="20"/>
                <w:szCs w:val="20"/>
              </w:rPr>
              <w:t xml:space="preserve">Prepare, adopt and implement the respective RAPs, including ensuring that prior to taking possession of land and related assets, full compensation has been provided and, where appropriate, that displaced persons have been </w:t>
            </w:r>
            <w:proofErr w:type="gramStart"/>
            <w:r w:rsidRPr="00BD3A87">
              <w:rPr>
                <w:rFonts w:cstheme="minorHAnsi"/>
                <w:sz w:val="20"/>
                <w:szCs w:val="20"/>
              </w:rPr>
              <w:t>resettled</w:t>
            </w:r>
            <w:proofErr w:type="gramEnd"/>
            <w:r w:rsidRPr="00BD3A87">
              <w:rPr>
                <w:rFonts w:cstheme="minorHAnsi"/>
                <w:sz w:val="20"/>
                <w:szCs w:val="20"/>
              </w:rPr>
              <w:t xml:space="preserve"> and relocation allowances have been granted. RAP should be implemented</w:t>
            </w:r>
            <w:r w:rsidR="00A77813">
              <w:rPr>
                <w:rFonts w:cstheme="minorHAnsi"/>
                <w:sz w:val="20"/>
                <w:szCs w:val="20"/>
              </w:rPr>
              <w:t xml:space="preserve"> and receive non-objection from the Association</w:t>
            </w:r>
            <w:r w:rsidRPr="00BD3A87">
              <w:rPr>
                <w:rFonts w:cstheme="minorHAnsi"/>
                <w:sz w:val="20"/>
                <w:szCs w:val="20"/>
              </w:rPr>
              <w:t xml:space="preserve"> before any work starts on the ground</w:t>
            </w:r>
          </w:p>
        </w:tc>
        <w:tc>
          <w:tcPr>
            <w:tcW w:w="1800" w:type="dxa"/>
          </w:tcPr>
          <w:p w14:paraId="341E1D8E" w14:textId="7DF9EF7C" w:rsidR="00BD3A87" w:rsidRDefault="002351C4" w:rsidP="00BD3A87">
            <w:pPr>
              <w:keepLines/>
              <w:widowControl w:val="0"/>
              <w:rPr>
                <w:rFonts w:cstheme="minorHAnsi"/>
                <w:sz w:val="20"/>
                <w:szCs w:val="20"/>
              </w:rPr>
            </w:pPr>
            <w:r>
              <w:rPr>
                <w:rFonts w:cstheme="minorHAnsi"/>
                <w:sz w:val="20"/>
                <w:szCs w:val="20"/>
              </w:rPr>
              <w:t>EDG/</w:t>
            </w:r>
            <w:r w:rsidR="00BD3A87" w:rsidRPr="00BD3A87">
              <w:rPr>
                <w:rFonts w:cstheme="minorHAnsi"/>
                <w:sz w:val="20"/>
                <w:szCs w:val="20"/>
              </w:rPr>
              <w:t>PIU</w:t>
            </w:r>
          </w:p>
          <w:p w14:paraId="02CDCFE5" w14:textId="77777777" w:rsidR="00BD3A87" w:rsidRPr="00BD3A87" w:rsidRDefault="00BD3A87" w:rsidP="00BD3A87">
            <w:pPr>
              <w:keepLines/>
              <w:widowControl w:val="0"/>
              <w:rPr>
                <w:rFonts w:cstheme="minorHAnsi"/>
                <w:sz w:val="20"/>
                <w:szCs w:val="20"/>
              </w:rPr>
            </w:pPr>
          </w:p>
          <w:p w14:paraId="4D2B2B95" w14:textId="77777777" w:rsidR="00FD2207" w:rsidRPr="00302478" w:rsidRDefault="00FD2207" w:rsidP="004179DB">
            <w:pPr>
              <w:keepLines/>
              <w:widowControl w:val="0"/>
              <w:rPr>
                <w:rFonts w:cstheme="minorHAnsi"/>
                <w:sz w:val="20"/>
                <w:szCs w:val="20"/>
              </w:rPr>
            </w:pPr>
          </w:p>
        </w:tc>
      </w:tr>
      <w:tr w:rsidR="00FD2207" w:rsidRPr="00302478" w14:paraId="285FAACB" w14:textId="77777777" w:rsidTr="7DB4321A">
        <w:trPr>
          <w:trHeight w:val="20"/>
        </w:trPr>
        <w:tc>
          <w:tcPr>
            <w:tcW w:w="14305" w:type="dxa"/>
            <w:gridSpan w:val="4"/>
            <w:shd w:val="clear" w:color="auto" w:fill="F4B083" w:themeFill="accent2" w:themeFillTint="99"/>
          </w:tcPr>
          <w:p w14:paraId="3DA970F8" w14:textId="441746FC" w:rsidR="00FD2207" w:rsidRPr="00302478" w:rsidRDefault="00FD2207" w:rsidP="00FD2207">
            <w:pPr>
              <w:keepLines/>
              <w:widowControl w:val="0"/>
              <w:rPr>
                <w:rFonts w:cstheme="minorHAnsi"/>
                <w:sz w:val="20"/>
                <w:szCs w:val="20"/>
              </w:rPr>
            </w:pPr>
            <w:r w:rsidRPr="00302478">
              <w:rPr>
                <w:rFonts w:cstheme="minorHAnsi"/>
                <w:b/>
                <w:sz w:val="20"/>
                <w:szCs w:val="20"/>
              </w:rPr>
              <w:t>ESS 6</w:t>
            </w:r>
            <w:proofErr w:type="gramStart"/>
            <w:r w:rsidRPr="00302478">
              <w:rPr>
                <w:rFonts w:cstheme="minorHAnsi"/>
                <w:b/>
                <w:sz w:val="20"/>
                <w:szCs w:val="20"/>
              </w:rPr>
              <w:t>:  BIODIVERSITY</w:t>
            </w:r>
            <w:proofErr w:type="gramEnd"/>
            <w:r w:rsidRPr="00302478">
              <w:rPr>
                <w:rFonts w:cstheme="minorHAnsi"/>
                <w:b/>
                <w:sz w:val="20"/>
                <w:szCs w:val="20"/>
              </w:rPr>
              <w:t xml:space="preserve"> CONSERVATION AND SUSTAINABLE MANAGEMENT OF LIVING NATURAL RESOURCES</w:t>
            </w:r>
          </w:p>
        </w:tc>
      </w:tr>
      <w:tr w:rsidR="00FD2207" w:rsidRPr="00F94863" w14:paraId="0F2F370A" w14:textId="77777777" w:rsidTr="00AA7D63">
        <w:trPr>
          <w:trHeight w:val="20"/>
        </w:trPr>
        <w:tc>
          <w:tcPr>
            <w:tcW w:w="625" w:type="dxa"/>
          </w:tcPr>
          <w:p w14:paraId="7927F945"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6.1</w:t>
            </w:r>
          </w:p>
        </w:tc>
        <w:tc>
          <w:tcPr>
            <w:tcW w:w="8370" w:type="dxa"/>
          </w:tcPr>
          <w:p w14:paraId="16DD2048" w14:textId="700CE496" w:rsidR="00FD2207" w:rsidRPr="00BD3A87" w:rsidRDefault="00FD2207" w:rsidP="00BD3A87">
            <w:pPr>
              <w:rPr>
                <w:rFonts w:cstheme="minorHAnsi"/>
                <w:b/>
                <w:color w:val="4472C4" w:themeColor="accent1"/>
                <w:sz w:val="20"/>
                <w:szCs w:val="20"/>
              </w:rPr>
            </w:pPr>
            <w:r w:rsidRPr="00302478">
              <w:rPr>
                <w:rFonts w:cstheme="minorHAnsi"/>
                <w:b/>
                <w:color w:val="4472C4" w:themeColor="accent1"/>
                <w:sz w:val="20"/>
                <w:szCs w:val="20"/>
              </w:rPr>
              <w:t xml:space="preserve">BIODIVERSITY RISKS AND IMPACTS </w:t>
            </w:r>
          </w:p>
          <w:p w14:paraId="3C2C1EFB" w14:textId="75868A89" w:rsidR="00BD3A87" w:rsidRPr="00BD3A87" w:rsidRDefault="523DEA4D" w:rsidP="00BD3A87">
            <w:pPr>
              <w:keepLines/>
              <w:widowControl w:val="0"/>
              <w:rPr>
                <w:sz w:val="20"/>
                <w:szCs w:val="20"/>
              </w:rPr>
            </w:pPr>
            <w:r w:rsidRPr="7DB4321A">
              <w:rPr>
                <w:sz w:val="20"/>
                <w:szCs w:val="20"/>
              </w:rPr>
              <w:t xml:space="preserve">If necessary, </w:t>
            </w:r>
            <w:r w:rsidR="004179DB">
              <w:rPr>
                <w:sz w:val="20"/>
                <w:szCs w:val="20"/>
              </w:rPr>
              <w:t>s</w:t>
            </w:r>
            <w:r w:rsidR="30611F7D" w:rsidRPr="43CC43BD">
              <w:rPr>
                <w:sz w:val="20"/>
                <w:szCs w:val="20"/>
              </w:rPr>
              <w:t xml:space="preserve">creen project activities in accordance with ESS6 and if deemed necessary after screening, </w:t>
            </w:r>
            <w:r w:rsidR="43B75A45" w:rsidRPr="43CC43BD">
              <w:rPr>
                <w:sz w:val="20"/>
                <w:szCs w:val="20"/>
              </w:rPr>
              <w:t>c</w:t>
            </w:r>
            <w:r w:rsidR="511A8070" w:rsidRPr="43CC43BD">
              <w:rPr>
                <w:sz w:val="20"/>
                <w:szCs w:val="20"/>
              </w:rPr>
              <w:t>arry</w:t>
            </w:r>
            <w:r w:rsidR="20D79587" w:rsidRPr="7DB4321A">
              <w:rPr>
                <w:sz w:val="20"/>
                <w:szCs w:val="20"/>
              </w:rPr>
              <w:t xml:space="preserve"> out a critical habitat assessment consistent with ESS6, adopt and implement biodiversity management measures (as part of the relevant ESMP or a stand-alone biodiversity management plan </w:t>
            </w:r>
            <w:r w:rsidR="005F3F32">
              <w:rPr>
                <w:sz w:val="20"/>
                <w:szCs w:val="20"/>
              </w:rPr>
              <w:t>as</w:t>
            </w:r>
            <w:r w:rsidR="20D79587" w:rsidRPr="7DB4321A">
              <w:rPr>
                <w:sz w:val="20"/>
                <w:szCs w:val="20"/>
              </w:rPr>
              <w:t xml:space="preserve"> justified by the assessment)</w:t>
            </w:r>
            <w:r w:rsidR="00AB7DA9">
              <w:rPr>
                <w:sz w:val="20"/>
                <w:szCs w:val="20"/>
              </w:rPr>
              <w:t xml:space="preserve"> </w:t>
            </w:r>
            <w:r w:rsidR="00AB7DA9" w:rsidRPr="005D7293">
              <w:rPr>
                <w:sz w:val="20"/>
                <w:szCs w:val="20"/>
              </w:rPr>
              <w:t>all consistent with ESS6</w:t>
            </w:r>
            <w:r w:rsidR="20D79587" w:rsidRPr="7DB4321A">
              <w:rPr>
                <w:sz w:val="20"/>
                <w:szCs w:val="20"/>
              </w:rPr>
              <w:t>.</w:t>
            </w:r>
          </w:p>
          <w:p w14:paraId="1C669F02" w14:textId="42A9EE7A" w:rsidR="7DB4321A" w:rsidRDefault="7DB4321A" w:rsidP="7DB4321A">
            <w:pPr>
              <w:keepLines/>
              <w:widowControl w:val="0"/>
              <w:rPr>
                <w:sz w:val="20"/>
                <w:szCs w:val="20"/>
              </w:rPr>
            </w:pPr>
          </w:p>
          <w:p w14:paraId="2D739467" w14:textId="77777777" w:rsidR="005D7293" w:rsidRDefault="005D7293" w:rsidP="7DB4321A">
            <w:pPr>
              <w:keepLines/>
              <w:widowControl w:val="0"/>
              <w:rPr>
                <w:sz w:val="20"/>
                <w:szCs w:val="20"/>
              </w:rPr>
            </w:pPr>
          </w:p>
          <w:p w14:paraId="6F159492" w14:textId="59E7B33A" w:rsidR="00BD3A87" w:rsidRPr="003D0589" w:rsidRDefault="6AC1DC95" w:rsidP="00FD2207">
            <w:pPr>
              <w:keepLines/>
              <w:widowControl w:val="0"/>
              <w:rPr>
                <w:sz w:val="20"/>
                <w:szCs w:val="20"/>
              </w:rPr>
            </w:pPr>
            <w:r w:rsidRPr="0EBB8AE0">
              <w:rPr>
                <w:sz w:val="20"/>
                <w:szCs w:val="20"/>
              </w:rPr>
              <w:lastRenderedPageBreak/>
              <w:t xml:space="preserve">Strengthen the capacity of the PIU and </w:t>
            </w:r>
            <w:r w:rsidR="276B3561" w:rsidRPr="0EBB8AE0">
              <w:rPr>
                <w:sz w:val="20"/>
                <w:szCs w:val="20"/>
              </w:rPr>
              <w:t>other stakeholders</w:t>
            </w:r>
            <w:r w:rsidR="44A59776" w:rsidRPr="0EBB8AE0">
              <w:rPr>
                <w:sz w:val="20"/>
                <w:szCs w:val="20"/>
              </w:rPr>
              <w:t xml:space="preserve"> (</w:t>
            </w:r>
            <w:r w:rsidR="5EEC4020" w:rsidRPr="548685E8">
              <w:rPr>
                <w:sz w:val="20"/>
                <w:szCs w:val="20"/>
              </w:rPr>
              <w:t xml:space="preserve">primarily </w:t>
            </w:r>
            <w:r w:rsidR="44A59776" w:rsidRPr="0EBB8AE0">
              <w:rPr>
                <w:rFonts w:ascii="Segoe UI" w:eastAsia="Segoe UI" w:hAnsi="Segoe UI" w:cs="Segoe UI"/>
                <w:color w:val="333333"/>
                <w:sz w:val="18"/>
                <w:szCs w:val="18"/>
              </w:rPr>
              <w:t>the National Directorate of Forests and Wildlife of Guinea and the Guinean Office of National Parks and Wildlife Reserves</w:t>
            </w:r>
            <w:r w:rsidR="2CC4B1CB" w:rsidRPr="548685E8">
              <w:rPr>
                <w:rFonts w:ascii="Segoe UI" w:eastAsia="Segoe UI" w:hAnsi="Segoe UI" w:cs="Segoe UI"/>
                <w:color w:val="333333"/>
                <w:sz w:val="18"/>
                <w:szCs w:val="18"/>
              </w:rPr>
              <w:t>) involved</w:t>
            </w:r>
            <w:r w:rsidRPr="7DB4321A">
              <w:rPr>
                <w:sz w:val="20"/>
                <w:szCs w:val="20"/>
              </w:rPr>
              <w:t xml:space="preserve"> in biodiversity conservation on biodiversity management measures during the project implementation.</w:t>
            </w:r>
          </w:p>
        </w:tc>
        <w:tc>
          <w:tcPr>
            <w:tcW w:w="3510" w:type="dxa"/>
          </w:tcPr>
          <w:p w14:paraId="31F91FC3" w14:textId="3A0D01AA" w:rsidR="00FD2207" w:rsidRPr="00BD3A87" w:rsidRDefault="00BD3A87" w:rsidP="00FD2207">
            <w:pPr>
              <w:keepLines/>
              <w:widowControl w:val="0"/>
              <w:rPr>
                <w:sz w:val="20"/>
                <w:szCs w:val="20"/>
              </w:rPr>
            </w:pPr>
            <w:r w:rsidRPr="00BD3A87">
              <w:rPr>
                <w:sz w:val="20"/>
                <w:szCs w:val="20"/>
              </w:rPr>
              <w:lastRenderedPageBreak/>
              <w:t xml:space="preserve">Adopt biodiversity management measures before launching the bidding </w:t>
            </w:r>
            <w:r w:rsidR="004179DB" w:rsidRPr="00BD3A87">
              <w:rPr>
                <w:sz w:val="20"/>
                <w:szCs w:val="20"/>
              </w:rPr>
              <w:t>process and</w:t>
            </w:r>
            <w:r w:rsidRPr="00BD3A87">
              <w:rPr>
                <w:sz w:val="20"/>
                <w:szCs w:val="20"/>
              </w:rPr>
              <w:t xml:space="preserve"> </w:t>
            </w:r>
            <w:r w:rsidR="00F615D7">
              <w:rPr>
                <w:sz w:val="20"/>
                <w:szCs w:val="20"/>
              </w:rPr>
              <w:t>implement</w:t>
            </w:r>
            <w:r w:rsidR="00F615D7" w:rsidRPr="00BD3A87">
              <w:rPr>
                <w:sz w:val="20"/>
                <w:szCs w:val="20"/>
              </w:rPr>
              <w:t xml:space="preserve"> </w:t>
            </w:r>
            <w:r w:rsidRPr="00BD3A87">
              <w:rPr>
                <w:sz w:val="20"/>
                <w:szCs w:val="20"/>
              </w:rPr>
              <w:t xml:space="preserve">them throughout </w:t>
            </w:r>
            <w:r w:rsidR="00F615D7">
              <w:rPr>
                <w:sz w:val="20"/>
                <w:szCs w:val="20"/>
              </w:rPr>
              <w:t>P</w:t>
            </w:r>
            <w:r w:rsidRPr="00BD3A87">
              <w:rPr>
                <w:sz w:val="20"/>
                <w:szCs w:val="20"/>
              </w:rPr>
              <w:t>roject implementation.</w:t>
            </w:r>
          </w:p>
          <w:p w14:paraId="3D44554E" w14:textId="77777777" w:rsidR="00FD2207" w:rsidRPr="00302478" w:rsidRDefault="00FD2207" w:rsidP="00FD2207">
            <w:pPr>
              <w:keepLines/>
              <w:widowControl w:val="0"/>
              <w:rPr>
                <w:rFonts w:cstheme="minorHAnsi"/>
                <w:sz w:val="20"/>
                <w:szCs w:val="20"/>
              </w:rPr>
            </w:pPr>
          </w:p>
        </w:tc>
        <w:tc>
          <w:tcPr>
            <w:tcW w:w="1800" w:type="dxa"/>
          </w:tcPr>
          <w:p w14:paraId="668CCE5E" w14:textId="087600C8" w:rsidR="00BD3A87" w:rsidRPr="00A77813" w:rsidRDefault="00DE32DC" w:rsidP="00BD3A87">
            <w:pPr>
              <w:keepLines/>
              <w:widowControl w:val="0"/>
              <w:rPr>
                <w:rFonts w:cstheme="minorHAnsi"/>
                <w:sz w:val="20"/>
                <w:szCs w:val="20"/>
                <w:lang w:val="fr-FR"/>
              </w:rPr>
            </w:pPr>
            <w:r>
              <w:rPr>
                <w:rFonts w:cstheme="minorHAnsi"/>
                <w:sz w:val="20"/>
                <w:szCs w:val="20"/>
                <w:lang w:val="fr-FR"/>
              </w:rPr>
              <w:t>EDG/</w:t>
            </w:r>
            <w:r w:rsidR="00BD3A87" w:rsidRPr="00A77813">
              <w:rPr>
                <w:rFonts w:cstheme="minorHAnsi"/>
                <w:sz w:val="20"/>
                <w:szCs w:val="20"/>
                <w:lang w:val="fr-FR"/>
              </w:rPr>
              <w:t>PIU</w:t>
            </w:r>
          </w:p>
          <w:p w14:paraId="01896689" w14:textId="5EEDE46E" w:rsidR="00FD2207" w:rsidRPr="00A77813" w:rsidRDefault="00DE32DC" w:rsidP="00BD3A87">
            <w:pPr>
              <w:keepLines/>
              <w:widowControl w:val="0"/>
              <w:rPr>
                <w:rFonts w:cstheme="minorHAnsi"/>
                <w:sz w:val="20"/>
                <w:szCs w:val="20"/>
                <w:lang w:val="fr-FR"/>
              </w:rPr>
            </w:pPr>
            <w:proofErr w:type="spellStart"/>
            <w:r>
              <w:rPr>
                <w:rFonts w:cstheme="minorHAnsi"/>
                <w:sz w:val="20"/>
                <w:szCs w:val="20"/>
                <w:lang w:val="fr-FR"/>
              </w:rPr>
              <w:t>Owners</w:t>
            </w:r>
            <w:proofErr w:type="spellEnd"/>
            <w:r>
              <w:rPr>
                <w:rFonts w:cstheme="minorHAnsi"/>
                <w:sz w:val="20"/>
                <w:szCs w:val="20"/>
                <w:lang w:val="fr-FR"/>
              </w:rPr>
              <w:t xml:space="preserve"> </w:t>
            </w:r>
            <w:proofErr w:type="spellStart"/>
            <w:r>
              <w:rPr>
                <w:rFonts w:cstheme="minorHAnsi"/>
                <w:sz w:val="20"/>
                <w:szCs w:val="20"/>
                <w:lang w:val="fr-FR"/>
              </w:rPr>
              <w:t>Engineer</w:t>
            </w:r>
            <w:proofErr w:type="spellEnd"/>
            <w:r>
              <w:rPr>
                <w:rFonts w:cstheme="minorHAnsi"/>
                <w:sz w:val="20"/>
                <w:szCs w:val="20"/>
                <w:lang w:val="fr-FR"/>
              </w:rPr>
              <w:t xml:space="preserve"> </w:t>
            </w:r>
          </w:p>
        </w:tc>
      </w:tr>
      <w:tr w:rsidR="00FD2207" w:rsidRPr="00302478" w14:paraId="5F331A68" w14:textId="77777777" w:rsidTr="7DB4321A">
        <w:trPr>
          <w:trHeight w:val="20"/>
        </w:trPr>
        <w:tc>
          <w:tcPr>
            <w:tcW w:w="14305" w:type="dxa"/>
            <w:gridSpan w:val="4"/>
            <w:shd w:val="clear" w:color="auto" w:fill="F4B083" w:themeFill="accent2" w:themeFillTint="99"/>
          </w:tcPr>
          <w:p w14:paraId="215F46FD" w14:textId="130B6BC7" w:rsidR="00FD2207" w:rsidRPr="00302478" w:rsidRDefault="00FD2207" w:rsidP="00FD2207">
            <w:pPr>
              <w:keepLines/>
              <w:widowControl w:val="0"/>
              <w:rPr>
                <w:rFonts w:cstheme="minorHAnsi"/>
                <w:sz w:val="20"/>
                <w:szCs w:val="20"/>
              </w:rPr>
            </w:pPr>
            <w:r w:rsidRPr="00302478">
              <w:rPr>
                <w:rFonts w:cstheme="minorHAnsi"/>
                <w:b/>
                <w:sz w:val="20"/>
                <w:szCs w:val="20"/>
              </w:rPr>
              <w:t xml:space="preserve">ESS 7: INDIGENOUS PEOPLES/SUB-SAHARAN AFRICAN HISTORICALLY UNDERSERVED TRADITIONAL LOCAL COMMUNITIES </w:t>
            </w:r>
            <w:r>
              <w:rPr>
                <w:rFonts w:cstheme="minorHAnsi"/>
                <w:sz w:val="20"/>
                <w:szCs w:val="20"/>
              </w:rPr>
              <w:t xml:space="preserve">– not relevant for this Project. </w:t>
            </w:r>
          </w:p>
        </w:tc>
      </w:tr>
      <w:tr w:rsidR="00FD2207" w:rsidRPr="00302478" w14:paraId="6C83FE63" w14:textId="77777777" w:rsidTr="7DB4321A">
        <w:trPr>
          <w:trHeight w:val="20"/>
        </w:trPr>
        <w:tc>
          <w:tcPr>
            <w:tcW w:w="14305" w:type="dxa"/>
            <w:gridSpan w:val="4"/>
            <w:shd w:val="clear" w:color="auto" w:fill="F4B083" w:themeFill="accent2" w:themeFillTint="99"/>
          </w:tcPr>
          <w:p w14:paraId="10BAE230" w14:textId="557671B5" w:rsidR="00FD2207" w:rsidRPr="00302478" w:rsidRDefault="00FD2207" w:rsidP="00FD2207">
            <w:pPr>
              <w:keepLines/>
              <w:widowControl w:val="0"/>
              <w:rPr>
                <w:rFonts w:cstheme="minorHAnsi"/>
                <w:sz w:val="20"/>
                <w:szCs w:val="20"/>
              </w:rPr>
            </w:pPr>
            <w:r w:rsidRPr="00302478">
              <w:rPr>
                <w:rFonts w:cstheme="minorHAnsi"/>
                <w:b/>
                <w:sz w:val="20"/>
                <w:szCs w:val="20"/>
              </w:rPr>
              <w:t>ESS 8: CULTURAL HERITAG</w:t>
            </w:r>
            <w:r>
              <w:rPr>
                <w:rFonts w:cstheme="minorHAnsi"/>
                <w:b/>
                <w:sz w:val="20"/>
                <w:szCs w:val="20"/>
              </w:rPr>
              <w:t>E</w:t>
            </w:r>
          </w:p>
        </w:tc>
      </w:tr>
      <w:tr w:rsidR="00FD2207" w:rsidRPr="00F94863" w14:paraId="520ADD07" w14:textId="77777777" w:rsidTr="00AA7D63">
        <w:trPr>
          <w:trHeight w:val="20"/>
        </w:trPr>
        <w:tc>
          <w:tcPr>
            <w:tcW w:w="625" w:type="dxa"/>
          </w:tcPr>
          <w:p w14:paraId="1EC30996"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8.1</w:t>
            </w:r>
          </w:p>
        </w:tc>
        <w:tc>
          <w:tcPr>
            <w:tcW w:w="8370" w:type="dxa"/>
          </w:tcPr>
          <w:p w14:paraId="55C8180B" w14:textId="39AA4388" w:rsidR="00FD2207" w:rsidRPr="00BD3A87" w:rsidRDefault="00FD2207" w:rsidP="00FD2207">
            <w:pPr>
              <w:rPr>
                <w:rFonts w:cstheme="minorHAnsi"/>
                <w:b/>
                <w:color w:val="4472C4" w:themeColor="accent1"/>
                <w:sz w:val="20"/>
                <w:szCs w:val="20"/>
              </w:rPr>
            </w:pPr>
            <w:r w:rsidRPr="00302478">
              <w:rPr>
                <w:rFonts w:cstheme="minorHAnsi"/>
                <w:b/>
                <w:color w:val="4472C4" w:themeColor="accent1"/>
                <w:sz w:val="20"/>
                <w:szCs w:val="20"/>
              </w:rPr>
              <w:t>CULTURAL HERITAGE RISKS AND IMPACTS</w:t>
            </w:r>
          </w:p>
          <w:p w14:paraId="784F477E" w14:textId="0DB1DBC7" w:rsidR="00BD3A87" w:rsidRPr="00203528" w:rsidRDefault="00FD2207" w:rsidP="00FD2207">
            <w:pPr>
              <w:rPr>
                <w:sz w:val="20"/>
                <w:szCs w:val="20"/>
              </w:rPr>
            </w:pPr>
            <w:r w:rsidRPr="00302478">
              <w:rPr>
                <w:sz w:val="20"/>
                <w:szCs w:val="20"/>
              </w:rPr>
              <w:t xml:space="preserve">Prepare and implement </w:t>
            </w:r>
            <w:r w:rsidR="00BD3A87">
              <w:rPr>
                <w:sz w:val="20"/>
                <w:szCs w:val="20"/>
              </w:rPr>
              <w:t>c</w:t>
            </w:r>
            <w:r w:rsidRPr="00302478">
              <w:rPr>
                <w:sz w:val="20"/>
                <w:szCs w:val="20"/>
              </w:rPr>
              <w:t xml:space="preserve">ultural </w:t>
            </w:r>
            <w:r w:rsidR="00B62A8D">
              <w:rPr>
                <w:sz w:val="20"/>
                <w:szCs w:val="20"/>
              </w:rPr>
              <w:t>h</w:t>
            </w:r>
            <w:r w:rsidRPr="00302478">
              <w:rPr>
                <w:sz w:val="20"/>
                <w:szCs w:val="20"/>
              </w:rPr>
              <w:t xml:space="preserve">eritage </w:t>
            </w:r>
            <w:r w:rsidR="00B62A8D">
              <w:rPr>
                <w:sz w:val="20"/>
                <w:szCs w:val="20"/>
              </w:rPr>
              <w:t>m</w:t>
            </w:r>
            <w:r w:rsidRPr="00302478">
              <w:rPr>
                <w:sz w:val="20"/>
                <w:szCs w:val="20"/>
              </w:rPr>
              <w:t xml:space="preserve">anagement </w:t>
            </w:r>
            <w:r w:rsidR="00BD3A87">
              <w:rPr>
                <w:sz w:val="20"/>
                <w:szCs w:val="20"/>
              </w:rPr>
              <w:t>measures</w:t>
            </w:r>
            <w:r w:rsidR="00D22190">
              <w:rPr>
                <w:sz w:val="20"/>
                <w:szCs w:val="20"/>
              </w:rPr>
              <w:t xml:space="preserve"> </w:t>
            </w:r>
            <w:r w:rsidRPr="00302478">
              <w:rPr>
                <w:rFonts w:cstheme="minorHAnsi"/>
                <w:sz w:val="20"/>
                <w:szCs w:val="20"/>
              </w:rPr>
              <w:t>as part of the</w:t>
            </w:r>
            <w:r w:rsidR="003E5989">
              <w:rPr>
                <w:rFonts w:cstheme="minorHAnsi"/>
                <w:sz w:val="20"/>
                <w:szCs w:val="20"/>
              </w:rPr>
              <w:t xml:space="preserve"> </w:t>
            </w:r>
            <w:r w:rsidR="00BD3A87">
              <w:rPr>
                <w:rFonts w:cstheme="minorHAnsi"/>
                <w:sz w:val="20"/>
                <w:szCs w:val="20"/>
              </w:rPr>
              <w:t>ESMP in</w:t>
            </w:r>
            <w:r w:rsidRPr="00302478">
              <w:rPr>
                <w:sz w:val="20"/>
                <w:szCs w:val="20"/>
              </w:rPr>
              <w:t xml:space="preserve"> accordance with the guidelines of the ESIA prepared for the Project, and consistent with ESS8.</w:t>
            </w:r>
            <w:r w:rsidR="00203528">
              <w:rPr>
                <w:sz w:val="20"/>
                <w:szCs w:val="20"/>
              </w:rPr>
              <w:t xml:space="preserve"> </w:t>
            </w:r>
          </w:p>
        </w:tc>
        <w:tc>
          <w:tcPr>
            <w:tcW w:w="3510" w:type="dxa"/>
          </w:tcPr>
          <w:p w14:paraId="1476A363" w14:textId="0EE1DC57" w:rsidR="00FD2207" w:rsidRPr="00302478" w:rsidRDefault="00203528" w:rsidP="00FD2207">
            <w:pPr>
              <w:keepLines/>
              <w:widowControl w:val="0"/>
              <w:rPr>
                <w:rFonts w:cstheme="minorHAnsi"/>
                <w:sz w:val="20"/>
                <w:szCs w:val="20"/>
              </w:rPr>
            </w:pPr>
            <w:r w:rsidRPr="00203528">
              <w:rPr>
                <w:sz w:val="20"/>
                <w:szCs w:val="20"/>
              </w:rPr>
              <w:t>Adopt mitigation measures</w:t>
            </w:r>
            <w:r w:rsidR="00792810">
              <w:rPr>
                <w:sz w:val="20"/>
                <w:szCs w:val="20"/>
              </w:rPr>
              <w:t xml:space="preserve"> as outlined in the ESMP</w:t>
            </w:r>
            <w:r w:rsidRPr="00203528">
              <w:rPr>
                <w:sz w:val="20"/>
                <w:szCs w:val="20"/>
              </w:rPr>
              <w:t xml:space="preserve"> before starting work, then apply them throughout the Project's implementation.</w:t>
            </w:r>
          </w:p>
        </w:tc>
        <w:tc>
          <w:tcPr>
            <w:tcW w:w="1800" w:type="dxa"/>
          </w:tcPr>
          <w:p w14:paraId="46820774" w14:textId="3B54E3E6" w:rsidR="00203528" w:rsidRPr="00A77813" w:rsidRDefault="00ED23D8" w:rsidP="00203528">
            <w:pPr>
              <w:keepLines/>
              <w:widowControl w:val="0"/>
              <w:rPr>
                <w:rFonts w:cstheme="minorHAnsi"/>
                <w:sz w:val="20"/>
                <w:szCs w:val="20"/>
                <w:lang w:val="fr-FR"/>
              </w:rPr>
            </w:pPr>
            <w:r>
              <w:rPr>
                <w:rFonts w:cstheme="minorHAnsi"/>
                <w:sz w:val="20"/>
                <w:szCs w:val="20"/>
                <w:lang w:val="fr-FR"/>
              </w:rPr>
              <w:t>EDG/</w:t>
            </w:r>
            <w:r w:rsidR="00203528" w:rsidRPr="00A77813">
              <w:rPr>
                <w:rFonts w:cstheme="minorHAnsi"/>
                <w:sz w:val="20"/>
                <w:szCs w:val="20"/>
                <w:lang w:val="fr-FR"/>
              </w:rPr>
              <w:t>PIU</w:t>
            </w:r>
          </w:p>
          <w:p w14:paraId="2666D51F" w14:textId="1596802A" w:rsidR="00FD2207" w:rsidRPr="00A77813" w:rsidRDefault="00ED23D8" w:rsidP="00203528">
            <w:pPr>
              <w:keepLines/>
              <w:widowControl w:val="0"/>
              <w:rPr>
                <w:rFonts w:cstheme="minorHAnsi"/>
                <w:sz w:val="20"/>
                <w:szCs w:val="20"/>
                <w:lang w:val="fr-FR"/>
              </w:rPr>
            </w:pPr>
            <w:proofErr w:type="spellStart"/>
            <w:r>
              <w:rPr>
                <w:rFonts w:cstheme="minorHAnsi"/>
                <w:sz w:val="20"/>
                <w:szCs w:val="20"/>
                <w:lang w:val="fr-FR"/>
              </w:rPr>
              <w:t>Owners</w:t>
            </w:r>
            <w:proofErr w:type="spellEnd"/>
            <w:r>
              <w:rPr>
                <w:rFonts w:cstheme="minorHAnsi"/>
                <w:sz w:val="20"/>
                <w:szCs w:val="20"/>
                <w:lang w:val="fr-FR"/>
              </w:rPr>
              <w:t xml:space="preserve"> </w:t>
            </w:r>
            <w:proofErr w:type="spellStart"/>
            <w:r>
              <w:rPr>
                <w:rFonts w:cstheme="minorHAnsi"/>
                <w:sz w:val="20"/>
                <w:szCs w:val="20"/>
                <w:lang w:val="fr-FR"/>
              </w:rPr>
              <w:t>Engineers</w:t>
            </w:r>
            <w:proofErr w:type="spellEnd"/>
            <w:r w:rsidR="00291C0E">
              <w:rPr>
                <w:rFonts w:cstheme="minorHAnsi"/>
                <w:sz w:val="20"/>
                <w:szCs w:val="20"/>
                <w:lang w:val="fr-FR"/>
              </w:rPr>
              <w:t xml:space="preserve"> </w:t>
            </w:r>
          </w:p>
        </w:tc>
      </w:tr>
      <w:tr w:rsidR="00FD2207" w:rsidRPr="00F94863" w14:paraId="74274486" w14:textId="77777777" w:rsidTr="00AA7D63">
        <w:trPr>
          <w:trHeight w:val="20"/>
        </w:trPr>
        <w:tc>
          <w:tcPr>
            <w:tcW w:w="625" w:type="dxa"/>
          </w:tcPr>
          <w:p w14:paraId="05CE3C6C"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8.2</w:t>
            </w:r>
          </w:p>
        </w:tc>
        <w:tc>
          <w:tcPr>
            <w:tcW w:w="8370" w:type="dxa"/>
          </w:tcPr>
          <w:p w14:paraId="53F0BDC5" w14:textId="77777777" w:rsidR="00FD2207" w:rsidRPr="00302478" w:rsidRDefault="00FD2207" w:rsidP="00FD2207">
            <w:pPr>
              <w:rPr>
                <w:sz w:val="20"/>
                <w:szCs w:val="20"/>
              </w:rPr>
            </w:pPr>
            <w:r w:rsidRPr="00302478">
              <w:rPr>
                <w:rFonts w:cstheme="minorHAnsi"/>
                <w:b/>
                <w:color w:val="4472C4" w:themeColor="accent1"/>
                <w:sz w:val="20"/>
                <w:szCs w:val="20"/>
              </w:rPr>
              <w:t>CHANCE</w:t>
            </w:r>
            <w:r w:rsidRPr="00302478">
              <w:rPr>
                <w:sz w:val="20"/>
                <w:szCs w:val="20"/>
              </w:rPr>
              <w:t xml:space="preserve"> </w:t>
            </w:r>
            <w:r w:rsidRPr="00302478">
              <w:rPr>
                <w:rFonts w:cstheme="minorHAnsi"/>
                <w:b/>
                <w:color w:val="4472C4" w:themeColor="accent1"/>
                <w:sz w:val="20"/>
                <w:szCs w:val="20"/>
              </w:rPr>
              <w:t>FINDS</w:t>
            </w:r>
          </w:p>
          <w:p w14:paraId="55AD13CB" w14:textId="49BF779D" w:rsidR="00203528" w:rsidRPr="00267F94" w:rsidRDefault="00FD2207" w:rsidP="00FD2207">
            <w:pPr>
              <w:rPr>
                <w:sz w:val="20"/>
                <w:szCs w:val="20"/>
              </w:rPr>
            </w:pPr>
            <w:r w:rsidRPr="00302478">
              <w:rPr>
                <w:sz w:val="20"/>
                <w:szCs w:val="20"/>
              </w:rPr>
              <w:t>Describe and implement the chance finds procedures</w:t>
            </w:r>
            <w:r w:rsidR="00203528">
              <w:rPr>
                <w:sz w:val="20"/>
                <w:szCs w:val="20"/>
              </w:rPr>
              <w:t xml:space="preserve"> (CFP)</w:t>
            </w:r>
            <w:r w:rsidRPr="00302478">
              <w:rPr>
                <w:sz w:val="20"/>
                <w:szCs w:val="20"/>
              </w:rPr>
              <w:t xml:space="preserve">, </w:t>
            </w:r>
            <w:r w:rsidR="00203528" w:rsidRPr="00203528">
              <w:rPr>
                <w:sz w:val="20"/>
                <w:szCs w:val="20"/>
              </w:rPr>
              <w:t xml:space="preserve">for dealing with chance discoveries in the ESMP. Clauses </w:t>
            </w:r>
            <w:proofErr w:type="gramStart"/>
            <w:r w:rsidR="00203528" w:rsidRPr="00203528">
              <w:rPr>
                <w:sz w:val="20"/>
                <w:szCs w:val="20"/>
              </w:rPr>
              <w:t>on</w:t>
            </w:r>
            <w:proofErr w:type="gramEnd"/>
            <w:r w:rsidR="00203528" w:rsidRPr="00203528">
              <w:rPr>
                <w:sz w:val="20"/>
                <w:szCs w:val="20"/>
              </w:rPr>
              <w:t xml:space="preserve"> these procedures will </w:t>
            </w:r>
            <w:r w:rsidR="0061683C">
              <w:rPr>
                <w:sz w:val="20"/>
                <w:szCs w:val="20"/>
              </w:rPr>
              <w:t>be included</w:t>
            </w:r>
            <w:r w:rsidR="0061683C" w:rsidRPr="00203528">
              <w:rPr>
                <w:sz w:val="20"/>
                <w:szCs w:val="20"/>
              </w:rPr>
              <w:t xml:space="preserve"> </w:t>
            </w:r>
            <w:r w:rsidR="00203528" w:rsidRPr="00203528">
              <w:rPr>
                <w:sz w:val="20"/>
                <w:szCs w:val="20"/>
              </w:rPr>
              <w:t>in all works contracts, even if the likelihood of chance finds is very low.</w:t>
            </w:r>
          </w:p>
        </w:tc>
        <w:tc>
          <w:tcPr>
            <w:tcW w:w="3510" w:type="dxa"/>
          </w:tcPr>
          <w:p w14:paraId="6BDD3BCB" w14:textId="720B2F4D" w:rsidR="00203528" w:rsidRPr="00302478" w:rsidRDefault="00203528" w:rsidP="00FD2207">
            <w:pPr>
              <w:keepLines/>
              <w:widowControl w:val="0"/>
              <w:rPr>
                <w:rFonts w:cstheme="minorHAnsi"/>
                <w:sz w:val="20"/>
                <w:szCs w:val="20"/>
              </w:rPr>
            </w:pPr>
            <w:r w:rsidRPr="00203528">
              <w:rPr>
                <w:rFonts w:cstheme="minorHAnsi"/>
                <w:sz w:val="20"/>
                <w:szCs w:val="20"/>
              </w:rPr>
              <w:t xml:space="preserve">Describe and implement procedures for dealing with chance </w:t>
            </w:r>
            <w:r w:rsidR="00EF5207">
              <w:rPr>
                <w:rFonts w:cstheme="minorHAnsi"/>
                <w:sz w:val="20"/>
                <w:szCs w:val="20"/>
              </w:rPr>
              <w:t xml:space="preserve">finds </w:t>
            </w:r>
            <w:r w:rsidRPr="00203528">
              <w:rPr>
                <w:rFonts w:cstheme="minorHAnsi"/>
                <w:sz w:val="20"/>
                <w:szCs w:val="20"/>
              </w:rPr>
              <w:t>in the ESMP and apply these procedures throughout project implementation.</w:t>
            </w:r>
          </w:p>
        </w:tc>
        <w:tc>
          <w:tcPr>
            <w:tcW w:w="1800" w:type="dxa"/>
          </w:tcPr>
          <w:p w14:paraId="27A37563" w14:textId="210DC3B5" w:rsidR="00203528" w:rsidRPr="00A77813" w:rsidRDefault="00ED23D8" w:rsidP="00203528">
            <w:pPr>
              <w:keepLines/>
              <w:widowControl w:val="0"/>
              <w:rPr>
                <w:rFonts w:cstheme="minorHAnsi"/>
                <w:sz w:val="20"/>
                <w:szCs w:val="20"/>
                <w:lang w:val="fr-FR"/>
              </w:rPr>
            </w:pPr>
            <w:r>
              <w:rPr>
                <w:rFonts w:cstheme="minorHAnsi"/>
                <w:sz w:val="20"/>
                <w:szCs w:val="20"/>
                <w:lang w:val="fr-FR"/>
              </w:rPr>
              <w:t>EDG/</w:t>
            </w:r>
            <w:r w:rsidR="00203528" w:rsidRPr="00A77813">
              <w:rPr>
                <w:rFonts w:cstheme="minorHAnsi"/>
                <w:sz w:val="20"/>
                <w:szCs w:val="20"/>
                <w:lang w:val="fr-FR"/>
              </w:rPr>
              <w:t>PIU</w:t>
            </w:r>
          </w:p>
          <w:p w14:paraId="214BCDEA" w14:textId="20CC1980" w:rsidR="00FD2207" w:rsidRPr="00A77813" w:rsidRDefault="00ED23D8" w:rsidP="00203528">
            <w:pPr>
              <w:keepLines/>
              <w:widowControl w:val="0"/>
              <w:rPr>
                <w:rFonts w:cstheme="minorHAnsi"/>
                <w:sz w:val="20"/>
                <w:szCs w:val="20"/>
                <w:lang w:val="fr-FR"/>
              </w:rPr>
            </w:pPr>
            <w:proofErr w:type="spellStart"/>
            <w:r>
              <w:rPr>
                <w:rFonts w:cstheme="minorHAnsi"/>
                <w:sz w:val="20"/>
                <w:szCs w:val="20"/>
                <w:lang w:val="fr-FR"/>
              </w:rPr>
              <w:t>Owners</w:t>
            </w:r>
            <w:proofErr w:type="spellEnd"/>
            <w:r>
              <w:rPr>
                <w:rFonts w:cstheme="minorHAnsi"/>
                <w:sz w:val="20"/>
                <w:szCs w:val="20"/>
                <w:lang w:val="fr-FR"/>
              </w:rPr>
              <w:t xml:space="preserve"> </w:t>
            </w:r>
            <w:proofErr w:type="spellStart"/>
            <w:r>
              <w:rPr>
                <w:rFonts w:cstheme="minorHAnsi"/>
                <w:sz w:val="20"/>
                <w:szCs w:val="20"/>
                <w:lang w:val="fr-FR"/>
              </w:rPr>
              <w:t>Engineers</w:t>
            </w:r>
            <w:proofErr w:type="spellEnd"/>
            <w:r w:rsidR="00A64FEB">
              <w:rPr>
                <w:rFonts w:cstheme="minorHAnsi"/>
                <w:sz w:val="20"/>
                <w:szCs w:val="20"/>
                <w:lang w:val="fr-FR"/>
              </w:rPr>
              <w:t xml:space="preserve"> </w:t>
            </w:r>
          </w:p>
        </w:tc>
      </w:tr>
      <w:tr w:rsidR="00FD2207" w:rsidRPr="00302478" w14:paraId="4A6740F5" w14:textId="77777777" w:rsidTr="7DB4321A">
        <w:trPr>
          <w:trHeight w:val="20"/>
        </w:trPr>
        <w:tc>
          <w:tcPr>
            <w:tcW w:w="14305" w:type="dxa"/>
            <w:gridSpan w:val="4"/>
            <w:shd w:val="clear" w:color="auto" w:fill="F4B083" w:themeFill="accent2" w:themeFillTint="99"/>
          </w:tcPr>
          <w:p w14:paraId="217CC390" w14:textId="50884BF8" w:rsidR="00FD2207" w:rsidRPr="00302478" w:rsidRDefault="00FD2207" w:rsidP="00FD2207">
            <w:pPr>
              <w:keepLines/>
              <w:widowControl w:val="0"/>
              <w:rPr>
                <w:rFonts w:cstheme="minorHAnsi"/>
                <w:sz w:val="20"/>
                <w:szCs w:val="20"/>
              </w:rPr>
            </w:pPr>
            <w:r w:rsidRPr="00302478">
              <w:rPr>
                <w:rFonts w:cstheme="minorHAnsi"/>
                <w:b/>
                <w:sz w:val="20"/>
                <w:szCs w:val="20"/>
              </w:rPr>
              <w:t xml:space="preserve">ESS 9: FINANCIAL INTERMEDIARIES </w:t>
            </w:r>
            <w:r w:rsidR="00203528">
              <w:rPr>
                <w:rFonts w:cstheme="minorHAnsi"/>
                <w:sz w:val="20"/>
                <w:szCs w:val="20"/>
              </w:rPr>
              <w:t xml:space="preserve">– not relevant. </w:t>
            </w:r>
          </w:p>
        </w:tc>
      </w:tr>
      <w:tr w:rsidR="00FD2207" w:rsidRPr="00302478" w14:paraId="7DE54B4D" w14:textId="77777777" w:rsidTr="7DB4321A">
        <w:trPr>
          <w:trHeight w:val="20"/>
        </w:trPr>
        <w:tc>
          <w:tcPr>
            <w:tcW w:w="14305" w:type="dxa"/>
            <w:gridSpan w:val="4"/>
            <w:shd w:val="clear" w:color="auto" w:fill="F4B083" w:themeFill="accent2" w:themeFillTint="99"/>
          </w:tcPr>
          <w:p w14:paraId="7B8A261E" w14:textId="77777777" w:rsidR="00FD2207" w:rsidRPr="00302478" w:rsidRDefault="00FD2207" w:rsidP="00FD2207">
            <w:pPr>
              <w:keepLines/>
              <w:widowControl w:val="0"/>
              <w:rPr>
                <w:rFonts w:cstheme="minorHAnsi"/>
                <w:sz w:val="20"/>
                <w:szCs w:val="20"/>
              </w:rPr>
            </w:pPr>
            <w:r w:rsidRPr="00302478">
              <w:rPr>
                <w:rFonts w:cstheme="minorHAnsi"/>
                <w:b/>
                <w:sz w:val="20"/>
                <w:szCs w:val="20"/>
              </w:rPr>
              <w:t>ESS 10: STAKEHOLDER ENGAGEMENT AND INFORMATION DISCLOSURE</w:t>
            </w:r>
          </w:p>
        </w:tc>
      </w:tr>
      <w:tr w:rsidR="00FD2207" w:rsidRPr="00302478" w14:paraId="05C713B6" w14:textId="77777777" w:rsidTr="00AA7D63">
        <w:trPr>
          <w:trHeight w:val="20"/>
        </w:trPr>
        <w:tc>
          <w:tcPr>
            <w:tcW w:w="625" w:type="dxa"/>
          </w:tcPr>
          <w:p w14:paraId="6086B34B"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10.1</w:t>
            </w:r>
          </w:p>
        </w:tc>
        <w:tc>
          <w:tcPr>
            <w:tcW w:w="8370" w:type="dxa"/>
          </w:tcPr>
          <w:p w14:paraId="1D4C402A" w14:textId="47D2ADDE" w:rsidR="00FD2207" w:rsidRDefault="00FD2207" w:rsidP="00203528">
            <w:pPr>
              <w:jc w:val="both"/>
              <w:rPr>
                <w:rFonts w:cstheme="minorHAnsi"/>
                <w:b/>
                <w:color w:val="4472C4" w:themeColor="accent1"/>
                <w:sz w:val="20"/>
                <w:szCs w:val="20"/>
              </w:rPr>
            </w:pPr>
            <w:r w:rsidRPr="00302478">
              <w:rPr>
                <w:rFonts w:cstheme="minorHAnsi"/>
                <w:b/>
                <w:color w:val="4472C4" w:themeColor="accent1"/>
                <w:sz w:val="20"/>
                <w:szCs w:val="20"/>
              </w:rPr>
              <w:t xml:space="preserve">STAKEHOLDER ENGAGEMENT PLAN </w:t>
            </w:r>
          </w:p>
          <w:p w14:paraId="6E3F739D" w14:textId="5D6FE356" w:rsidR="00902C77" w:rsidRDefault="00902C77" w:rsidP="00203528">
            <w:pPr>
              <w:jc w:val="both"/>
              <w:rPr>
                <w:rFonts w:cstheme="minorHAnsi"/>
                <w:sz w:val="20"/>
                <w:szCs w:val="20"/>
              </w:rPr>
            </w:pPr>
            <w:r w:rsidRPr="005F750F">
              <w:rPr>
                <w:rFonts w:cstheme="minorHAnsi"/>
                <w:sz w:val="20"/>
                <w:szCs w:val="20"/>
              </w:rPr>
              <w:t xml:space="preserve">The Recipient has prepared, disclosed, consulted upon, and adopted a </w:t>
            </w:r>
            <w:r w:rsidRPr="00302478">
              <w:rPr>
                <w:sz w:val="20"/>
                <w:szCs w:val="20"/>
              </w:rPr>
              <w:t>Stakeholder Engagement Plan</w:t>
            </w:r>
            <w:r>
              <w:rPr>
                <w:sz w:val="20"/>
                <w:szCs w:val="20"/>
              </w:rPr>
              <w:t xml:space="preserve"> </w:t>
            </w:r>
            <w:r w:rsidRPr="00302478">
              <w:rPr>
                <w:sz w:val="20"/>
                <w:szCs w:val="20"/>
              </w:rPr>
              <w:t>(SEP) for the Project</w:t>
            </w:r>
            <w:r w:rsidRPr="005F750F">
              <w:rPr>
                <w:rFonts w:cstheme="minorHAnsi"/>
                <w:sz w:val="20"/>
                <w:szCs w:val="20"/>
              </w:rPr>
              <w:t>, consistent with ESS</w:t>
            </w:r>
            <w:r w:rsidR="00F546AF">
              <w:rPr>
                <w:rFonts w:cstheme="minorHAnsi"/>
                <w:sz w:val="20"/>
                <w:szCs w:val="20"/>
              </w:rPr>
              <w:t>10</w:t>
            </w:r>
            <w:r w:rsidRPr="005F750F">
              <w:rPr>
                <w:rFonts w:cstheme="minorHAnsi"/>
                <w:sz w:val="20"/>
                <w:szCs w:val="20"/>
              </w:rPr>
              <w:t xml:space="preserve"> and satisfactory to the Association. The Recipient shall implement the </w:t>
            </w:r>
            <w:r w:rsidR="00F546AF">
              <w:rPr>
                <w:rFonts w:cstheme="minorHAnsi"/>
                <w:sz w:val="20"/>
                <w:szCs w:val="20"/>
              </w:rPr>
              <w:t>SEP</w:t>
            </w:r>
            <w:r w:rsidRPr="005F750F">
              <w:rPr>
                <w:rFonts w:cstheme="minorHAnsi"/>
                <w:sz w:val="20"/>
                <w:szCs w:val="20"/>
              </w:rPr>
              <w:t xml:space="preserve"> throughout Project implementation consistent with ESS</w:t>
            </w:r>
            <w:r w:rsidR="00F546AF">
              <w:rPr>
                <w:rFonts w:cstheme="minorHAnsi"/>
                <w:sz w:val="20"/>
                <w:szCs w:val="20"/>
              </w:rPr>
              <w:t>10</w:t>
            </w:r>
            <w:r w:rsidRPr="005F750F">
              <w:rPr>
                <w:rFonts w:cstheme="minorHAnsi"/>
                <w:sz w:val="20"/>
                <w:szCs w:val="20"/>
              </w:rPr>
              <w:t>.</w:t>
            </w:r>
          </w:p>
          <w:p w14:paraId="73592219" w14:textId="77777777" w:rsidR="00902C77" w:rsidRPr="00203528" w:rsidRDefault="00902C77" w:rsidP="00203528">
            <w:pPr>
              <w:jc w:val="both"/>
              <w:rPr>
                <w:rFonts w:cstheme="minorHAnsi"/>
                <w:b/>
                <w:color w:val="4472C4" w:themeColor="accent1"/>
                <w:sz w:val="20"/>
                <w:szCs w:val="20"/>
              </w:rPr>
            </w:pPr>
          </w:p>
          <w:p w14:paraId="59877958" w14:textId="49031711" w:rsidR="00FD2207" w:rsidRDefault="00F546AF" w:rsidP="00FD2207">
            <w:pPr>
              <w:rPr>
                <w:sz w:val="20"/>
                <w:szCs w:val="20"/>
              </w:rPr>
            </w:pPr>
            <w:r>
              <w:rPr>
                <w:sz w:val="20"/>
                <w:szCs w:val="20"/>
              </w:rPr>
              <w:t xml:space="preserve">This </w:t>
            </w:r>
            <w:r w:rsidR="00FD2207" w:rsidRPr="00302478">
              <w:rPr>
                <w:sz w:val="20"/>
                <w:szCs w:val="20"/>
              </w:rPr>
              <w:t>Stakeholder Engagement Plan</w:t>
            </w:r>
            <w:r w:rsidR="00FD2207">
              <w:rPr>
                <w:sz w:val="20"/>
                <w:szCs w:val="20"/>
              </w:rPr>
              <w:t xml:space="preserve"> </w:t>
            </w:r>
            <w:r w:rsidR="00FD2207" w:rsidRPr="00302478">
              <w:rPr>
                <w:sz w:val="20"/>
                <w:szCs w:val="20"/>
              </w:rPr>
              <w:t>(SEP) for the Project, consistent with ESS10, include</w:t>
            </w:r>
            <w:r>
              <w:rPr>
                <w:sz w:val="20"/>
                <w:szCs w:val="20"/>
              </w:rPr>
              <w:t>s</w:t>
            </w:r>
            <w:r w:rsidR="00FD2207" w:rsidRPr="00302478">
              <w:rPr>
                <w:sz w:val="20"/>
                <w:szCs w:val="20"/>
              </w:rPr>
              <w:t xml:space="preserve"> measures to, inter alia, provide stakeholders with timely, relevant, understandable and accessible information, and consult with them in a culturally appropriate manner, which is free of manipulation, interference, coercion, discrimination and intimidation. </w:t>
            </w:r>
          </w:p>
          <w:p w14:paraId="11464FE5" w14:textId="2812992A" w:rsidR="00203528" w:rsidRPr="00302478" w:rsidRDefault="00203528" w:rsidP="00203528"/>
        </w:tc>
        <w:tc>
          <w:tcPr>
            <w:tcW w:w="3510" w:type="dxa"/>
          </w:tcPr>
          <w:p w14:paraId="0EA37F38" w14:textId="77777777" w:rsidR="00693E84" w:rsidRDefault="00693E84" w:rsidP="00203528">
            <w:pPr>
              <w:spacing w:line="252" w:lineRule="auto"/>
              <w:ind w:left="72" w:right="72"/>
              <w:jc w:val="both"/>
              <w:rPr>
                <w:sz w:val="20"/>
                <w:szCs w:val="20"/>
              </w:rPr>
            </w:pPr>
          </w:p>
          <w:p w14:paraId="5F46A051" w14:textId="4173B15B" w:rsidR="00693E84" w:rsidRPr="00BD3A87" w:rsidRDefault="00693E84" w:rsidP="00693E84">
            <w:pPr>
              <w:keepLines/>
              <w:widowControl w:val="0"/>
              <w:rPr>
                <w:rFonts w:cstheme="minorHAnsi"/>
                <w:sz w:val="20"/>
                <w:szCs w:val="20"/>
              </w:rPr>
            </w:pPr>
            <w:r w:rsidRPr="00632887">
              <w:rPr>
                <w:rFonts w:cstheme="minorHAnsi"/>
                <w:sz w:val="20"/>
                <w:szCs w:val="20"/>
              </w:rPr>
              <w:t xml:space="preserve">The </w:t>
            </w:r>
            <w:r>
              <w:rPr>
                <w:rFonts w:cstheme="minorHAnsi"/>
                <w:sz w:val="20"/>
                <w:szCs w:val="20"/>
              </w:rPr>
              <w:t xml:space="preserve">SEP </w:t>
            </w:r>
            <w:r w:rsidRPr="00632887">
              <w:rPr>
                <w:rFonts w:cstheme="minorHAnsi"/>
                <w:sz w:val="20"/>
                <w:szCs w:val="20"/>
              </w:rPr>
              <w:t xml:space="preserve">was finalized and disclosed in </w:t>
            </w:r>
            <w:r>
              <w:rPr>
                <w:rFonts w:cstheme="minorHAnsi"/>
                <w:sz w:val="20"/>
                <w:szCs w:val="20"/>
              </w:rPr>
              <w:t>May</w:t>
            </w:r>
            <w:r>
              <w:rPr>
                <w:rFonts w:cstheme="minorHAnsi"/>
                <w:sz w:val="20"/>
                <w:szCs w:val="20"/>
              </w:rPr>
              <w:t xml:space="preserve"> </w:t>
            </w:r>
            <w:r w:rsidRPr="00632887">
              <w:rPr>
                <w:rFonts w:cstheme="minorHAnsi"/>
                <w:sz w:val="20"/>
                <w:szCs w:val="20"/>
              </w:rPr>
              <w:t>2025 and then shall be applied throughout the Project implementation.</w:t>
            </w:r>
          </w:p>
          <w:p w14:paraId="0393DF23" w14:textId="77777777" w:rsidR="00693E84" w:rsidRDefault="00693E84" w:rsidP="00203528">
            <w:pPr>
              <w:spacing w:line="252" w:lineRule="auto"/>
              <w:ind w:left="72" w:right="72"/>
              <w:jc w:val="both"/>
              <w:rPr>
                <w:sz w:val="20"/>
                <w:szCs w:val="20"/>
              </w:rPr>
            </w:pPr>
          </w:p>
          <w:p w14:paraId="786E5AB8" w14:textId="77777777" w:rsidR="00A77813" w:rsidRDefault="00A77813" w:rsidP="00203528">
            <w:pPr>
              <w:spacing w:line="252" w:lineRule="auto"/>
              <w:ind w:left="72" w:right="72"/>
              <w:jc w:val="both"/>
              <w:rPr>
                <w:sz w:val="20"/>
                <w:szCs w:val="20"/>
              </w:rPr>
            </w:pPr>
          </w:p>
          <w:p w14:paraId="48536616" w14:textId="63FDBB63" w:rsidR="00203528" w:rsidRPr="00203528" w:rsidRDefault="00A77813" w:rsidP="00203528">
            <w:pPr>
              <w:spacing w:line="252" w:lineRule="auto"/>
              <w:ind w:left="72" w:right="72"/>
              <w:jc w:val="both"/>
              <w:rPr>
                <w:sz w:val="20"/>
                <w:szCs w:val="20"/>
              </w:rPr>
            </w:pPr>
            <w:r>
              <w:rPr>
                <w:sz w:val="20"/>
                <w:szCs w:val="20"/>
              </w:rPr>
              <w:t>The SEP will be i</w:t>
            </w:r>
            <w:r w:rsidR="00203528" w:rsidRPr="00203528">
              <w:rPr>
                <w:sz w:val="20"/>
                <w:szCs w:val="20"/>
              </w:rPr>
              <w:t>mplement</w:t>
            </w:r>
            <w:r>
              <w:rPr>
                <w:sz w:val="20"/>
                <w:szCs w:val="20"/>
              </w:rPr>
              <w:t>ed</w:t>
            </w:r>
            <w:r w:rsidR="00203528" w:rsidRPr="00203528">
              <w:rPr>
                <w:sz w:val="20"/>
                <w:szCs w:val="20"/>
              </w:rPr>
              <w:t xml:space="preserve"> th</w:t>
            </w:r>
            <w:r>
              <w:rPr>
                <w:sz w:val="20"/>
                <w:szCs w:val="20"/>
              </w:rPr>
              <w:t>roughout</w:t>
            </w:r>
            <w:r w:rsidR="00203528" w:rsidRPr="00203528">
              <w:rPr>
                <w:sz w:val="20"/>
                <w:szCs w:val="20"/>
              </w:rPr>
              <w:t xml:space="preserve"> Project</w:t>
            </w:r>
            <w:r>
              <w:rPr>
                <w:sz w:val="20"/>
                <w:szCs w:val="20"/>
              </w:rPr>
              <w:t xml:space="preserve"> implementation</w:t>
            </w:r>
            <w:r w:rsidR="004B3675">
              <w:rPr>
                <w:sz w:val="20"/>
                <w:szCs w:val="20"/>
              </w:rPr>
              <w:t xml:space="preserve"> phase</w:t>
            </w:r>
            <w:r w:rsidR="00203528" w:rsidRPr="00203528">
              <w:rPr>
                <w:sz w:val="20"/>
                <w:szCs w:val="20"/>
              </w:rPr>
              <w:t xml:space="preserve">. </w:t>
            </w:r>
          </w:p>
          <w:p w14:paraId="5173C65A" w14:textId="53D25D55" w:rsidR="00FD2207" w:rsidRPr="00302478" w:rsidRDefault="00FD2207" w:rsidP="00FD2207">
            <w:pPr>
              <w:keepLines/>
              <w:widowControl w:val="0"/>
              <w:rPr>
                <w:rFonts w:cstheme="minorHAnsi"/>
                <w:sz w:val="20"/>
                <w:szCs w:val="20"/>
              </w:rPr>
            </w:pPr>
          </w:p>
        </w:tc>
        <w:tc>
          <w:tcPr>
            <w:tcW w:w="1800" w:type="dxa"/>
          </w:tcPr>
          <w:p w14:paraId="618D5371" w14:textId="0BF6AB94" w:rsidR="00FD2207" w:rsidRPr="00302478" w:rsidRDefault="00ED23D8" w:rsidP="00FD2207">
            <w:pPr>
              <w:keepLines/>
              <w:widowControl w:val="0"/>
              <w:rPr>
                <w:rFonts w:cstheme="minorHAnsi"/>
                <w:sz w:val="20"/>
                <w:szCs w:val="20"/>
              </w:rPr>
            </w:pPr>
            <w:r>
              <w:rPr>
                <w:rFonts w:cstheme="minorHAnsi"/>
                <w:sz w:val="20"/>
                <w:szCs w:val="20"/>
              </w:rPr>
              <w:t>EDG/</w:t>
            </w:r>
            <w:r w:rsidR="00203528">
              <w:rPr>
                <w:rFonts w:cstheme="minorHAnsi"/>
                <w:sz w:val="20"/>
                <w:szCs w:val="20"/>
              </w:rPr>
              <w:t>PIU</w:t>
            </w:r>
          </w:p>
        </w:tc>
      </w:tr>
      <w:tr w:rsidR="00FD2207" w:rsidRPr="00302478" w14:paraId="17784A21" w14:textId="77777777" w:rsidTr="00AA7D63">
        <w:trPr>
          <w:trHeight w:val="20"/>
        </w:trPr>
        <w:tc>
          <w:tcPr>
            <w:tcW w:w="625" w:type="dxa"/>
          </w:tcPr>
          <w:p w14:paraId="414BD1AF" w14:textId="77777777" w:rsidR="00FD2207" w:rsidRPr="00302478" w:rsidRDefault="00FD2207" w:rsidP="00FD2207">
            <w:pPr>
              <w:keepLines/>
              <w:widowControl w:val="0"/>
              <w:jc w:val="center"/>
              <w:rPr>
                <w:rFonts w:cstheme="minorHAnsi"/>
                <w:sz w:val="20"/>
                <w:szCs w:val="20"/>
              </w:rPr>
            </w:pPr>
            <w:r w:rsidRPr="00302478">
              <w:rPr>
                <w:rFonts w:cstheme="minorHAnsi"/>
                <w:sz w:val="20"/>
                <w:szCs w:val="20"/>
              </w:rPr>
              <w:t>10.2</w:t>
            </w:r>
          </w:p>
        </w:tc>
        <w:tc>
          <w:tcPr>
            <w:tcW w:w="8370" w:type="dxa"/>
          </w:tcPr>
          <w:p w14:paraId="6FE3CBF9" w14:textId="7F9547DB" w:rsidR="00FD2207" w:rsidRPr="00DA7E8A" w:rsidRDefault="00FD2207" w:rsidP="00FD2207">
            <w:pPr>
              <w:keepLines/>
              <w:widowControl w:val="0"/>
              <w:rPr>
                <w:rFonts w:cstheme="minorHAnsi"/>
                <w:b/>
                <w:color w:val="4472C4" w:themeColor="accent1"/>
                <w:sz w:val="20"/>
                <w:szCs w:val="20"/>
              </w:rPr>
            </w:pPr>
            <w:r w:rsidRPr="00302478">
              <w:rPr>
                <w:rFonts w:cstheme="minorHAnsi"/>
                <w:b/>
                <w:color w:val="4472C4" w:themeColor="accent1"/>
                <w:sz w:val="20"/>
                <w:szCs w:val="20"/>
              </w:rPr>
              <w:t>PROJECT GRIEVANCE MECHANISM</w:t>
            </w:r>
            <w:r w:rsidRPr="00302478" w:rsidDel="00817685">
              <w:rPr>
                <w:rFonts w:cstheme="minorHAnsi"/>
                <w:b/>
                <w:color w:val="4472C4" w:themeColor="accent1"/>
                <w:sz w:val="20"/>
                <w:szCs w:val="20"/>
              </w:rPr>
              <w:t xml:space="preserve"> </w:t>
            </w:r>
            <w:r w:rsidRPr="00302478">
              <w:rPr>
                <w:rFonts w:eastAsia="Times New Roman" w:cstheme="minorHAnsi"/>
                <w:bCs/>
                <w:color w:val="4472C4" w:themeColor="accent1"/>
                <w:sz w:val="20"/>
                <w:szCs w:val="20"/>
              </w:rPr>
              <w:t xml:space="preserve"> </w:t>
            </w:r>
          </w:p>
          <w:p w14:paraId="11150639" w14:textId="77777777" w:rsidR="00FD2207" w:rsidRPr="00302478" w:rsidRDefault="00FD2207" w:rsidP="00FD2207">
            <w:pPr>
              <w:keepLines/>
              <w:widowControl w:val="0"/>
              <w:rPr>
                <w:sz w:val="20"/>
                <w:szCs w:val="20"/>
              </w:rPr>
            </w:pPr>
          </w:p>
          <w:p w14:paraId="6E9C686F" w14:textId="2BD08515" w:rsidR="00FD2207" w:rsidRPr="00302478" w:rsidRDefault="001023BB" w:rsidP="00FD2207">
            <w:pPr>
              <w:keepLines/>
              <w:widowControl w:val="0"/>
              <w:rPr>
                <w:sz w:val="20"/>
                <w:szCs w:val="20"/>
              </w:rPr>
            </w:pPr>
            <w:r>
              <w:rPr>
                <w:sz w:val="20"/>
                <w:szCs w:val="20"/>
              </w:rPr>
              <w:t xml:space="preserve">The Guinean National </w:t>
            </w:r>
            <w:proofErr w:type="spellStart"/>
            <w:r>
              <w:rPr>
                <w:sz w:val="20"/>
                <w:szCs w:val="20"/>
              </w:rPr>
              <w:t>Greivance</w:t>
            </w:r>
            <w:proofErr w:type="spellEnd"/>
            <w:r>
              <w:rPr>
                <w:sz w:val="20"/>
                <w:szCs w:val="20"/>
              </w:rPr>
              <w:t xml:space="preserve"> Mechanism, housed in the National </w:t>
            </w:r>
            <w:r w:rsidR="00445609">
              <w:rPr>
                <w:sz w:val="20"/>
                <w:szCs w:val="20"/>
              </w:rPr>
              <w:t xml:space="preserve">Agency </w:t>
            </w:r>
            <w:r w:rsidR="006D1393">
              <w:rPr>
                <w:sz w:val="20"/>
                <w:szCs w:val="20"/>
              </w:rPr>
              <w:t>Financing</w:t>
            </w:r>
            <w:r w:rsidR="00445609">
              <w:rPr>
                <w:sz w:val="20"/>
                <w:szCs w:val="20"/>
              </w:rPr>
              <w:t xml:space="preserve"> Local Municipalities will be used by the project to manage grievances. </w:t>
            </w:r>
            <w:r w:rsidR="00054E77">
              <w:rPr>
                <w:sz w:val="20"/>
                <w:szCs w:val="20"/>
              </w:rPr>
              <w:t>The National GRM will e</w:t>
            </w:r>
            <w:r w:rsidR="00FD2207" w:rsidRPr="00302478">
              <w:rPr>
                <w:sz w:val="20"/>
                <w:szCs w:val="20"/>
              </w:rPr>
              <w:t xml:space="preserve">stablish, publicize, maintain, and operate an accessible grievance mechanism, to </w:t>
            </w:r>
            <w:r w:rsidR="00FD2207" w:rsidRPr="00302478">
              <w:rPr>
                <w:rFonts w:cstheme="minorHAnsi"/>
                <w:sz w:val="20"/>
                <w:szCs w:val="20"/>
                <w:lang w:val="en-GB"/>
              </w:rPr>
              <w:t>receive and facilitate resolution of concerns and grievances in relation to the Project</w:t>
            </w:r>
            <w:r w:rsidR="00FD2207" w:rsidRPr="00302478">
              <w:rPr>
                <w:sz w:val="20"/>
                <w:szCs w:val="20"/>
              </w:rPr>
              <w:t>, promptly and effectively, in a transparent manner that is culturally appropriate and readily accessible to all Project-affected parties, at no cost and without retribution,</w:t>
            </w:r>
            <w:r w:rsidR="00FD2207" w:rsidRPr="00302478">
              <w:rPr>
                <w:rFonts w:cstheme="minorHAnsi"/>
                <w:sz w:val="20"/>
                <w:szCs w:val="20"/>
                <w:lang w:val="en-GB"/>
              </w:rPr>
              <w:t xml:space="preserve"> including concerns and grievances filed anonymously, in a manner consistent with ESS10</w:t>
            </w:r>
            <w:r w:rsidR="00FD2207" w:rsidRPr="00302478">
              <w:rPr>
                <w:sz w:val="20"/>
                <w:szCs w:val="20"/>
              </w:rPr>
              <w:t xml:space="preserve">. </w:t>
            </w:r>
          </w:p>
          <w:p w14:paraId="51DED30C" w14:textId="77777777" w:rsidR="00203528" w:rsidRDefault="00203528" w:rsidP="00FD2207">
            <w:pPr>
              <w:keepLines/>
              <w:widowControl w:val="0"/>
              <w:rPr>
                <w:rFonts w:ascii="Times New Roman" w:eastAsia="Calibri" w:hAnsi="Times New Roman" w:cs="Times New Roman"/>
              </w:rPr>
            </w:pPr>
          </w:p>
          <w:p w14:paraId="42D4823E" w14:textId="0599FD77" w:rsidR="00FD2207" w:rsidRDefault="00FD2207" w:rsidP="00FD2207">
            <w:pPr>
              <w:keepLines/>
              <w:widowControl w:val="0"/>
              <w:rPr>
                <w:rFonts w:cstheme="minorHAnsi"/>
                <w:sz w:val="20"/>
                <w:szCs w:val="20"/>
              </w:rPr>
            </w:pPr>
            <w:r w:rsidRPr="00302478">
              <w:rPr>
                <w:rFonts w:cstheme="minorHAnsi"/>
                <w:sz w:val="20"/>
                <w:szCs w:val="20"/>
                <w:lang w:val="en-GB"/>
              </w:rPr>
              <w:lastRenderedPageBreak/>
              <w:t>The grievance mechanism</w:t>
            </w:r>
            <w:r w:rsidR="001023BB">
              <w:rPr>
                <w:rFonts w:cstheme="minorHAnsi"/>
                <w:sz w:val="20"/>
                <w:szCs w:val="20"/>
                <w:lang w:val="en-GB"/>
              </w:rPr>
              <w:t xml:space="preserve"> </w:t>
            </w:r>
            <w:r w:rsidRPr="00302478">
              <w:rPr>
                <w:rFonts w:cstheme="minorHAnsi"/>
                <w:sz w:val="20"/>
                <w:szCs w:val="20"/>
                <w:lang w:val="en-GB"/>
              </w:rPr>
              <w:t>shall be</w:t>
            </w:r>
            <w:r w:rsidR="00054E77">
              <w:rPr>
                <w:rFonts w:cstheme="minorHAnsi"/>
                <w:sz w:val="20"/>
                <w:szCs w:val="20"/>
                <w:lang w:val="en-GB"/>
              </w:rPr>
              <w:t xml:space="preserve"> </w:t>
            </w:r>
            <w:r w:rsidR="001023BB">
              <w:rPr>
                <w:rFonts w:cstheme="minorHAnsi"/>
                <w:sz w:val="20"/>
                <w:szCs w:val="20"/>
                <w:lang w:val="en-GB"/>
              </w:rPr>
              <w:t xml:space="preserve"> </w:t>
            </w:r>
            <w:r w:rsidRPr="00302478">
              <w:rPr>
                <w:rFonts w:cstheme="minorHAnsi"/>
                <w:sz w:val="20"/>
                <w:szCs w:val="20"/>
                <w:lang w:val="en-GB"/>
              </w:rPr>
              <w:t xml:space="preserve"> equipped to receive, register, and facilitate the resolution of SEA/SH complaints, including through the referral of survivors to </w:t>
            </w:r>
            <w:r w:rsidRPr="00302478">
              <w:rPr>
                <w:rFonts w:cstheme="minorHAnsi"/>
                <w:sz w:val="20"/>
                <w:szCs w:val="20"/>
              </w:rPr>
              <w:t xml:space="preserve">relevant gender-based violence service providers, all in a safe, confidential, and survivor-centered manner. </w:t>
            </w:r>
          </w:p>
          <w:p w14:paraId="66CE53FB" w14:textId="77777777" w:rsidR="00203528" w:rsidRPr="00203528" w:rsidRDefault="00203528" w:rsidP="00203528">
            <w:pPr>
              <w:keepLines/>
              <w:widowControl w:val="0"/>
              <w:rPr>
                <w:rFonts w:cstheme="minorHAnsi"/>
                <w:sz w:val="20"/>
                <w:szCs w:val="20"/>
                <w:lang w:val="en-GB"/>
              </w:rPr>
            </w:pPr>
          </w:p>
          <w:p w14:paraId="1478A166" w14:textId="77777777" w:rsidR="00203528" w:rsidRPr="00203528" w:rsidRDefault="00203528" w:rsidP="00203528">
            <w:pPr>
              <w:keepLines/>
              <w:widowControl w:val="0"/>
              <w:rPr>
                <w:rFonts w:cstheme="minorHAnsi"/>
                <w:sz w:val="20"/>
                <w:szCs w:val="20"/>
                <w:lang w:val="en-GB"/>
              </w:rPr>
            </w:pPr>
            <w:r w:rsidRPr="00203528">
              <w:rPr>
                <w:rFonts w:cstheme="minorHAnsi"/>
                <w:sz w:val="20"/>
                <w:szCs w:val="20"/>
                <w:lang w:val="en-GB"/>
              </w:rPr>
              <w:t>The grievances management mechanism will be supported by a communication plan designed to ensure that local populations affected by the Project are informed of the existence of this mechanism and are aware of the procedures for lodging and processing complaints and other appeals.</w:t>
            </w:r>
          </w:p>
          <w:p w14:paraId="6D956661" w14:textId="77777777" w:rsidR="00FD2207" w:rsidRPr="00302478" w:rsidRDefault="00FD2207" w:rsidP="00FD2207">
            <w:pPr>
              <w:keepLines/>
              <w:widowControl w:val="0"/>
              <w:rPr>
                <w:rFonts w:cstheme="minorHAnsi"/>
                <w:b/>
                <w:color w:val="4472C4" w:themeColor="accent1"/>
                <w:sz w:val="20"/>
                <w:szCs w:val="20"/>
              </w:rPr>
            </w:pPr>
          </w:p>
        </w:tc>
        <w:tc>
          <w:tcPr>
            <w:tcW w:w="3510" w:type="dxa"/>
          </w:tcPr>
          <w:p w14:paraId="21093CDA" w14:textId="77777777" w:rsidR="00691478" w:rsidRDefault="00691478" w:rsidP="00FD2207">
            <w:pPr>
              <w:keepLines/>
              <w:widowControl w:val="0"/>
              <w:rPr>
                <w:rFonts w:cstheme="minorHAnsi"/>
                <w:sz w:val="20"/>
                <w:szCs w:val="20"/>
              </w:rPr>
            </w:pPr>
          </w:p>
          <w:p w14:paraId="3D2A4E42" w14:textId="26F88DBA" w:rsidR="00691478" w:rsidRDefault="00691478" w:rsidP="00FD2207">
            <w:pPr>
              <w:keepLines/>
              <w:widowControl w:val="0"/>
              <w:rPr>
                <w:rFonts w:cstheme="minorHAnsi"/>
                <w:sz w:val="20"/>
                <w:szCs w:val="20"/>
              </w:rPr>
            </w:pPr>
            <w:r>
              <w:rPr>
                <w:rFonts w:cstheme="minorHAnsi"/>
                <w:sz w:val="20"/>
                <w:szCs w:val="20"/>
              </w:rPr>
              <w:t xml:space="preserve">Use the existing GM system of EDG to collect </w:t>
            </w:r>
            <w:r w:rsidR="00DE3E4A">
              <w:rPr>
                <w:rFonts w:cstheme="minorHAnsi"/>
                <w:sz w:val="20"/>
                <w:szCs w:val="20"/>
              </w:rPr>
              <w:t>grievances</w:t>
            </w:r>
            <w:r w:rsidR="008E19D9">
              <w:rPr>
                <w:rFonts w:cstheme="minorHAnsi"/>
                <w:sz w:val="20"/>
                <w:szCs w:val="20"/>
              </w:rPr>
              <w:t xml:space="preserve"> during the first three months of the project and</w:t>
            </w:r>
            <w:r w:rsidR="00DE3E4A">
              <w:rPr>
                <w:rFonts w:cstheme="minorHAnsi"/>
                <w:sz w:val="20"/>
                <w:szCs w:val="20"/>
              </w:rPr>
              <w:t xml:space="preserve"> prior</w:t>
            </w:r>
            <w:r>
              <w:rPr>
                <w:rFonts w:cstheme="minorHAnsi"/>
                <w:sz w:val="20"/>
                <w:szCs w:val="20"/>
              </w:rPr>
              <w:t xml:space="preserve"> to</w:t>
            </w:r>
            <w:r w:rsidR="00DE3E4A">
              <w:rPr>
                <w:rFonts w:cstheme="minorHAnsi"/>
                <w:sz w:val="20"/>
                <w:szCs w:val="20"/>
              </w:rPr>
              <w:t xml:space="preserve"> the Projects integration into the Guinean National Grievance Mechanism.</w:t>
            </w:r>
            <w:r>
              <w:rPr>
                <w:rFonts w:cstheme="minorHAnsi"/>
                <w:sz w:val="20"/>
                <w:szCs w:val="20"/>
              </w:rPr>
              <w:t xml:space="preserve"> </w:t>
            </w:r>
          </w:p>
          <w:p w14:paraId="17858516" w14:textId="6B18389E" w:rsidR="00CA3055" w:rsidRPr="00302478" w:rsidRDefault="00A411F7" w:rsidP="00FD2207">
            <w:pPr>
              <w:keepLines/>
              <w:widowControl w:val="0"/>
              <w:rPr>
                <w:rFonts w:cstheme="minorHAnsi"/>
                <w:sz w:val="20"/>
                <w:szCs w:val="20"/>
              </w:rPr>
            </w:pPr>
            <w:r>
              <w:rPr>
                <w:rFonts w:cstheme="minorHAnsi"/>
                <w:sz w:val="20"/>
                <w:szCs w:val="20"/>
              </w:rPr>
              <w:t>Assure that the Project is integrated into the Guinean National</w:t>
            </w:r>
            <w:r w:rsidR="00203528" w:rsidRPr="00203528">
              <w:rPr>
                <w:rFonts w:cstheme="minorHAnsi"/>
                <w:sz w:val="20"/>
                <w:szCs w:val="20"/>
              </w:rPr>
              <w:t xml:space="preserve"> grievance mechanism</w:t>
            </w:r>
            <w:r w:rsidR="003923BE">
              <w:rPr>
                <w:rFonts w:cstheme="minorHAnsi"/>
                <w:sz w:val="20"/>
                <w:szCs w:val="20"/>
              </w:rPr>
              <w:t xml:space="preserve"> no later than</w:t>
            </w:r>
            <w:r w:rsidR="00203528" w:rsidRPr="00203528">
              <w:rPr>
                <w:rFonts w:cstheme="minorHAnsi"/>
                <w:sz w:val="20"/>
                <w:szCs w:val="20"/>
              </w:rPr>
              <w:t xml:space="preserve"> three months after the</w:t>
            </w:r>
            <w:r w:rsidR="00741F47">
              <w:rPr>
                <w:rFonts w:cstheme="minorHAnsi"/>
                <w:sz w:val="20"/>
                <w:szCs w:val="20"/>
              </w:rPr>
              <w:t xml:space="preserve"> Project</w:t>
            </w:r>
            <w:r w:rsidR="00203528" w:rsidRPr="00203528">
              <w:rPr>
                <w:rFonts w:cstheme="minorHAnsi"/>
                <w:sz w:val="20"/>
                <w:szCs w:val="20"/>
              </w:rPr>
              <w:t xml:space="preserve"> effective date, then maintain and operate the mechanism throughout Project implementation.</w:t>
            </w:r>
          </w:p>
        </w:tc>
        <w:tc>
          <w:tcPr>
            <w:tcW w:w="1800" w:type="dxa"/>
          </w:tcPr>
          <w:p w14:paraId="784F5B8E" w14:textId="28EC4C9A" w:rsidR="00FD2207" w:rsidRPr="00302478" w:rsidRDefault="00291C0E" w:rsidP="00FD2207">
            <w:pPr>
              <w:keepLines/>
              <w:widowControl w:val="0"/>
              <w:rPr>
                <w:rFonts w:cstheme="minorHAnsi"/>
                <w:sz w:val="20"/>
                <w:szCs w:val="20"/>
              </w:rPr>
            </w:pPr>
            <w:r>
              <w:rPr>
                <w:rFonts w:cstheme="minorHAnsi"/>
                <w:sz w:val="20"/>
                <w:szCs w:val="20"/>
              </w:rPr>
              <w:t xml:space="preserve">EDG / </w:t>
            </w:r>
            <w:r w:rsidR="00203528">
              <w:rPr>
                <w:rFonts w:cstheme="minorHAnsi"/>
                <w:sz w:val="20"/>
                <w:szCs w:val="20"/>
              </w:rPr>
              <w:t>PIU</w:t>
            </w:r>
          </w:p>
        </w:tc>
      </w:tr>
      <w:tr w:rsidR="00FD2207" w:rsidRPr="00302478" w14:paraId="01A3ABB3" w14:textId="77777777" w:rsidTr="7DB4321A">
        <w:trPr>
          <w:trHeight w:val="20"/>
        </w:trPr>
        <w:tc>
          <w:tcPr>
            <w:tcW w:w="14305" w:type="dxa"/>
            <w:gridSpan w:val="4"/>
            <w:shd w:val="clear" w:color="auto" w:fill="F4B083" w:themeFill="accent2" w:themeFillTint="99"/>
          </w:tcPr>
          <w:p w14:paraId="7CC08B0F" w14:textId="2D9984D6" w:rsidR="00FD2207" w:rsidRPr="00302478" w:rsidRDefault="00FD2207" w:rsidP="00FD2207">
            <w:pPr>
              <w:keepLines/>
              <w:widowControl w:val="0"/>
              <w:rPr>
                <w:rFonts w:cstheme="minorHAnsi"/>
                <w:sz w:val="20"/>
                <w:szCs w:val="20"/>
              </w:rPr>
            </w:pPr>
            <w:r w:rsidRPr="00B512BD">
              <w:rPr>
                <w:rFonts w:cstheme="minorHAnsi"/>
                <w:b/>
                <w:sz w:val="20"/>
                <w:szCs w:val="20"/>
              </w:rPr>
              <w:t>INDICATORS FOR</w:t>
            </w:r>
            <w:r>
              <w:rPr>
                <w:rFonts w:cstheme="minorHAnsi"/>
                <w:b/>
                <w:sz w:val="20"/>
                <w:szCs w:val="20"/>
              </w:rPr>
              <w:t xml:space="preserve"> IMPLEMENTATION </w:t>
            </w:r>
            <w:r w:rsidRPr="00902E13">
              <w:rPr>
                <w:rFonts w:cstheme="minorHAnsi"/>
                <w:b/>
                <w:sz w:val="20"/>
                <w:szCs w:val="20"/>
              </w:rPr>
              <w:t>READINESS</w:t>
            </w:r>
          </w:p>
        </w:tc>
      </w:tr>
      <w:tr w:rsidR="00FD2207" w:rsidRPr="00302478" w14:paraId="5B2183B1" w14:textId="77777777" w:rsidTr="7DB4321A">
        <w:trPr>
          <w:trHeight w:val="20"/>
        </w:trPr>
        <w:tc>
          <w:tcPr>
            <w:tcW w:w="14305" w:type="dxa"/>
            <w:gridSpan w:val="4"/>
          </w:tcPr>
          <w:p w14:paraId="724AD636" w14:textId="77777777" w:rsidR="00203528" w:rsidRPr="00203528" w:rsidRDefault="00203528" w:rsidP="00203528">
            <w:pPr>
              <w:keepLines/>
              <w:widowControl w:val="0"/>
              <w:rPr>
                <w:rFonts w:cstheme="minorHAnsi"/>
                <w:bCs/>
                <w:sz w:val="20"/>
                <w:szCs w:val="20"/>
              </w:rPr>
            </w:pPr>
            <w:r w:rsidRPr="00203528">
              <w:rPr>
                <w:rFonts w:cstheme="minorHAnsi"/>
                <w:bCs/>
                <w:sz w:val="20"/>
                <w:szCs w:val="20"/>
              </w:rPr>
              <w:t>The following actions are indicators for implementation readiness:</w:t>
            </w:r>
          </w:p>
          <w:p w14:paraId="7891D730" w14:textId="361F626F" w:rsidR="00203528" w:rsidRPr="00203528" w:rsidRDefault="00203528" w:rsidP="00203528">
            <w:pPr>
              <w:keepLines/>
              <w:widowControl w:val="0"/>
              <w:rPr>
                <w:rFonts w:cstheme="minorHAnsi"/>
                <w:bCs/>
                <w:sz w:val="20"/>
                <w:szCs w:val="20"/>
              </w:rPr>
            </w:pPr>
            <w:r w:rsidRPr="00203528">
              <w:rPr>
                <w:rFonts w:cstheme="minorHAnsi"/>
                <w:bCs/>
                <w:sz w:val="20"/>
                <w:szCs w:val="20"/>
              </w:rPr>
              <w:t xml:space="preserve">1.1: </w:t>
            </w:r>
            <w:r w:rsidR="004B3675">
              <w:rPr>
                <w:rFonts w:cstheme="minorHAnsi"/>
                <w:bCs/>
                <w:sz w:val="20"/>
                <w:szCs w:val="20"/>
              </w:rPr>
              <w:t>finalize</w:t>
            </w:r>
            <w:r w:rsidRPr="00203528">
              <w:rPr>
                <w:rFonts w:cstheme="minorHAnsi"/>
                <w:bCs/>
                <w:sz w:val="20"/>
                <w:szCs w:val="20"/>
              </w:rPr>
              <w:t xml:space="preserve"> ESIA prior to the start of any physical </w:t>
            </w:r>
            <w:r w:rsidR="007A7431" w:rsidRPr="00203528">
              <w:rPr>
                <w:rFonts w:cstheme="minorHAnsi"/>
                <w:bCs/>
                <w:sz w:val="20"/>
                <w:szCs w:val="20"/>
              </w:rPr>
              <w:t>work</w:t>
            </w:r>
            <w:r w:rsidRPr="00203528">
              <w:rPr>
                <w:rFonts w:cstheme="minorHAnsi"/>
                <w:bCs/>
                <w:sz w:val="20"/>
                <w:szCs w:val="20"/>
              </w:rPr>
              <w:t xml:space="preserve"> </w:t>
            </w:r>
            <w:r w:rsidR="00A77813">
              <w:rPr>
                <w:rFonts w:cstheme="minorHAnsi"/>
                <w:bCs/>
                <w:sz w:val="20"/>
                <w:szCs w:val="20"/>
              </w:rPr>
              <w:t>for all</w:t>
            </w:r>
            <w:r w:rsidRPr="00203528">
              <w:rPr>
                <w:rFonts w:cstheme="minorHAnsi"/>
                <w:bCs/>
                <w:sz w:val="20"/>
                <w:szCs w:val="20"/>
              </w:rPr>
              <w:t xml:space="preserve"> sub-projects </w:t>
            </w:r>
          </w:p>
          <w:p w14:paraId="5DDA456F" w14:textId="13A7CB8E" w:rsidR="00203528" w:rsidRPr="00203528" w:rsidRDefault="46124EED" w:rsidP="7DB4321A">
            <w:pPr>
              <w:keepLines/>
              <w:widowControl w:val="0"/>
              <w:rPr>
                <w:sz w:val="20"/>
                <w:szCs w:val="20"/>
              </w:rPr>
            </w:pPr>
            <w:r w:rsidRPr="7DB4321A">
              <w:rPr>
                <w:sz w:val="20"/>
                <w:szCs w:val="20"/>
              </w:rPr>
              <w:t>5.1.: prepare and implement a RAP</w:t>
            </w:r>
            <w:r w:rsidR="002E5E35">
              <w:rPr>
                <w:sz w:val="20"/>
                <w:szCs w:val="20"/>
              </w:rPr>
              <w:t>, and receive non-objection from the Association</w:t>
            </w:r>
            <w:r w:rsidR="00CC1923">
              <w:rPr>
                <w:sz w:val="20"/>
                <w:szCs w:val="20"/>
              </w:rPr>
              <w:t>,</w:t>
            </w:r>
            <w:r w:rsidRPr="7DB4321A">
              <w:rPr>
                <w:sz w:val="20"/>
                <w:szCs w:val="20"/>
              </w:rPr>
              <w:t xml:space="preserve"> before any work starts on the ground.</w:t>
            </w:r>
          </w:p>
          <w:p w14:paraId="6FB6A782" w14:textId="2DEDABA7" w:rsidR="6807575A" w:rsidRDefault="6807575A" w:rsidP="7DB4321A">
            <w:pPr>
              <w:keepLines/>
              <w:widowControl w:val="0"/>
              <w:rPr>
                <w:sz w:val="20"/>
                <w:szCs w:val="20"/>
              </w:rPr>
            </w:pPr>
            <w:proofErr w:type="gramStart"/>
            <w:r w:rsidRPr="7DB4321A">
              <w:rPr>
                <w:sz w:val="20"/>
                <w:szCs w:val="20"/>
              </w:rPr>
              <w:t>6.1 :</w:t>
            </w:r>
            <w:proofErr w:type="gramEnd"/>
            <w:r w:rsidRPr="7DB4321A">
              <w:rPr>
                <w:sz w:val="20"/>
                <w:szCs w:val="20"/>
              </w:rPr>
              <w:t xml:space="preserve"> Adopt biodiversity management measures before launching the </w:t>
            </w:r>
            <w:r w:rsidR="5750CBE8" w:rsidRPr="7DB4321A">
              <w:rPr>
                <w:sz w:val="20"/>
                <w:szCs w:val="20"/>
              </w:rPr>
              <w:t>work</w:t>
            </w:r>
            <w:r w:rsidRPr="7DB4321A">
              <w:rPr>
                <w:sz w:val="20"/>
                <w:szCs w:val="20"/>
              </w:rPr>
              <w:t>, and apply them throughout the project's implementation</w:t>
            </w:r>
          </w:p>
          <w:p w14:paraId="69AE3483" w14:textId="7852444C" w:rsidR="00FD2207" w:rsidRPr="00AA7D63" w:rsidRDefault="00AA7D63" w:rsidP="004B3675">
            <w:pPr>
              <w:keepLines/>
              <w:widowControl w:val="0"/>
              <w:rPr>
                <w:rFonts w:cstheme="minorHAnsi"/>
                <w:bCs/>
                <w:sz w:val="20"/>
                <w:szCs w:val="20"/>
              </w:rPr>
            </w:pPr>
            <w:r>
              <w:rPr>
                <w:rFonts w:cstheme="minorHAnsi"/>
                <w:bCs/>
                <w:sz w:val="20"/>
                <w:szCs w:val="20"/>
              </w:rPr>
              <w:t>10</w:t>
            </w:r>
            <w:r w:rsidRPr="00203528">
              <w:rPr>
                <w:rFonts w:cstheme="minorHAnsi"/>
                <w:bCs/>
                <w:sz w:val="20"/>
                <w:szCs w:val="20"/>
              </w:rPr>
              <w:t xml:space="preserve">.2: </w:t>
            </w:r>
            <w:r>
              <w:rPr>
                <w:rFonts w:cstheme="minorHAnsi"/>
                <w:bCs/>
                <w:sz w:val="20"/>
                <w:szCs w:val="20"/>
              </w:rPr>
              <w:t>implement</w:t>
            </w:r>
            <w:r w:rsidRPr="00203528">
              <w:rPr>
                <w:rFonts w:cstheme="minorHAnsi"/>
                <w:bCs/>
                <w:sz w:val="20"/>
                <w:szCs w:val="20"/>
              </w:rPr>
              <w:t xml:space="preserve"> </w:t>
            </w:r>
            <w:r>
              <w:rPr>
                <w:rFonts w:cstheme="minorHAnsi"/>
                <w:bCs/>
                <w:sz w:val="20"/>
                <w:szCs w:val="20"/>
              </w:rPr>
              <w:t>the Guinean National</w:t>
            </w:r>
            <w:r w:rsidRPr="00203528">
              <w:rPr>
                <w:rFonts w:cstheme="minorHAnsi"/>
                <w:bCs/>
                <w:sz w:val="20"/>
                <w:szCs w:val="20"/>
              </w:rPr>
              <w:t xml:space="preserve"> Grievances </w:t>
            </w:r>
            <w:r>
              <w:rPr>
                <w:rFonts w:cstheme="minorHAnsi"/>
                <w:bCs/>
                <w:sz w:val="20"/>
                <w:szCs w:val="20"/>
              </w:rPr>
              <w:t>M</w:t>
            </w:r>
            <w:r w:rsidRPr="00203528">
              <w:rPr>
                <w:rFonts w:cstheme="minorHAnsi"/>
                <w:bCs/>
                <w:sz w:val="20"/>
                <w:szCs w:val="20"/>
              </w:rPr>
              <w:t>echanism</w:t>
            </w:r>
            <w:r>
              <w:rPr>
                <w:rFonts w:cstheme="minorHAnsi"/>
                <w:bCs/>
                <w:sz w:val="20"/>
                <w:szCs w:val="20"/>
              </w:rPr>
              <w:t xml:space="preserve"> before the start of any field studies or civil works</w:t>
            </w:r>
            <w:r w:rsidRPr="00203528">
              <w:rPr>
                <w:rFonts w:cstheme="minorHAnsi"/>
                <w:bCs/>
                <w:sz w:val="20"/>
                <w:szCs w:val="20"/>
              </w:rPr>
              <w:t xml:space="preserve">. </w:t>
            </w:r>
          </w:p>
        </w:tc>
      </w:tr>
    </w:tbl>
    <w:p w14:paraId="459BEDD7" w14:textId="77777777" w:rsidR="005E70CA" w:rsidRDefault="005E70CA"/>
    <w:sectPr w:rsidR="005E70CA"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A046" w14:textId="77777777" w:rsidR="00FF300C" w:rsidRDefault="00FF300C" w:rsidP="007757EF">
      <w:pPr>
        <w:spacing w:after="0" w:line="240" w:lineRule="auto"/>
      </w:pPr>
      <w:r>
        <w:separator/>
      </w:r>
    </w:p>
  </w:endnote>
  <w:endnote w:type="continuationSeparator" w:id="0">
    <w:p w14:paraId="0F63F2CD" w14:textId="77777777" w:rsidR="00FF300C" w:rsidRDefault="00FF300C" w:rsidP="007757EF">
      <w:pPr>
        <w:spacing w:after="0" w:line="240" w:lineRule="auto"/>
      </w:pPr>
      <w:r>
        <w:continuationSeparator/>
      </w:r>
    </w:p>
  </w:endnote>
  <w:endnote w:type="continuationNotice" w:id="1">
    <w:p w14:paraId="58836261" w14:textId="77777777" w:rsidR="00FF300C" w:rsidRDefault="00FF3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22AB" w14:textId="2EB10399" w:rsidR="003E6EAF" w:rsidRDefault="003E6EAF">
    <w:pPr>
      <w:pStyle w:val="Footer"/>
    </w:pPr>
    <w:r>
      <w:rPr>
        <w:noProof/>
      </w:rPr>
      <mc:AlternateContent>
        <mc:Choice Requires="wps">
          <w:drawing>
            <wp:anchor distT="0" distB="0" distL="0" distR="0" simplePos="0" relativeHeight="251659264" behindDoc="0" locked="0" layoutInCell="1" allowOverlap="1" wp14:anchorId="57E3D581" wp14:editId="407BA967">
              <wp:simplePos x="635" y="635"/>
              <wp:positionH relativeFrom="page">
                <wp:align>right</wp:align>
              </wp:positionH>
              <wp:positionV relativeFrom="page">
                <wp:align>bottom</wp:align>
              </wp:positionV>
              <wp:extent cx="1170305" cy="357505"/>
              <wp:effectExtent l="0" t="0" r="0" b="0"/>
              <wp:wrapNone/>
              <wp:docPr id="139120264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6DEFAB94" w14:textId="1E963BF6"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E3D581"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" filled="f" stroked="f">
              <v:textbox style="mso-fit-shape-to-text:t" inset="0,0,20pt,15pt">
                <w:txbxContent>
                  <w:p w14:paraId="6DEFAB94" w14:textId="1E963BF6"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DE64" w14:textId="2B5AA84A" w:rsidR="006D3C4A" w:rsidRDefault="003E6EAF">
    <w:pPr>
      <w:pStyle w:val="Footer"/>
      <w:jc w:val="right"/>
    </w:pPr>
    <w:r>
      <w:rPr>
        <w:noProof/>
      </w:rPr>
      <mc:AlternateContent>
        <mc:Choice Requires="wps">
          <w:drawing>
            <wp:anchor distT="0" distB="0" distL="0" distR="0" simplePos="0" relativeHeight="251660288" behindDoc="0" locked="0" layoutInCell="1" allowOverlap="1" wp14:anchorId="4FF6D9DA" wp14:editId="6D3BAB2F">
              <wp:simplePos x="914400" y="9258300"/>
              <wp:positionH relativeFrom="page">
                <wp:align>right</wp:align>
              </wp:positionH>
              <wp:positionV relativeFrom="page">
                <wp:align>bottom</wp:align>
              </wp:positionV>
              <wp:extent cx="1170305" cy="357505"/>
              <wp:effectExtent l="0" t="0" r="0" b="0"/>
              <wp:wrapNone/>
              <wp:docPr id="1440961425"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35FA8BAD" w14:textId="67CD30B4"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FF6D9DA" id="_x0000_t202" coordsize="21600,21600" o:spt="202" path="m,l,21600r21600,l21600,xe">
              <v:stroke joinstyle="miter"/>
              <v:path gradientshapeok="t" o:connecttype="rect"/>
            </v:shapetype>
            <v:shape id="Text Box 3" o:spid="_x0000_s1027" type="#_x0000_t202" alt="Official Use Only" style="position:absolute;left:0;text-align:left;margin-left:40.95pt;margin-top:0;width:92.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" filled="f" stroked="f">
              <v:textbox style="mso-fit-shape-to-text:t" inset="0,0,20pt,15pt">
                <w:txbxContent>
                  <w:p w14:paraId="35FA8BAD" w14:textId="67CD30B4"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v:textbox>
              <w10:wrap anchorx="page" anchory="page"/>
            </v:shape>
          </w:pict>
        </mc:Fallback>
      </mc:AlternateContent>
    </w:r>
    <w:sdt>
      <w:sdtPr>
        <w:id w:val="-1899201409"/>
        <w:docPartObj>
          <w:docPartGallery w:val="Page Numbers (Bottom of Page)"/>
          <w:docPartUnique/>
        </w:docPartObj>
      </w:sdtPr>
      <w:sdtEndPr>
        <w:rPr>
          <w:noProof/>
        </w:rPr>
      </w:sdtEndPr>
      <w:sdtContent>
        <w:r w:rsidR="006D3C4A">
          <w:fldChar w:fldCharType="begin"/>
        </w:r>
        <w:r w:rsidR="006D3C4A">
          <w:instrText xml:space="preserve"> PAGE   \* MERGEFORMAT </w:instrText>
        </w:r>
        <w:r w:rsidR="006D3C4A">
          <w:fldChar w:fldCharType="separate"/>
        </w:r>
        <w:r w:rsidR="006D3C4A">
          <w:rPr>
            <w:noProof/>
          </w:rPr>
          <w:t>2</w:t>
        </w:r>
        <w:r w:rsidR="006D3C4A">
          <w:rPr>
            <w:noProof/>
          </w:rPr>
          <w:fldChar w:fldCharType="end"/>
        </w:r>
      </w:sdtContent>
    </w:sdt>
  </w:p>
  <w:p w14:paraId="081466C2"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0A6" w14:textId="16E4E2CD" w:rsidR="003E6EAF" w:rsidRDefault="003E6EAF">
    <w:pPr>
      <w:pStyle w:val="Footer"/>
    </w:pPr>
    <w:r>
      <w:rPr>
        <w:noProof/>
      </w:rPr>
      <mc:AlternateContent>
        <mc:Choice Requires="wps">
          <w:drawing>
            <wp:anchor distT="0" distB="0" distL="0" distR="0" simplePos="0" relativeHeight="251658240" behindDoc="0" locked="0" layoutInCell="1" allowOverlap="1" wp14:anchorId="65DD8CD7" wp14:editId="09708E12">
              <wp:simplePos x="635" y="635"/>
              <wp:positionH relativeFrom="page">
                <wp:align>right</wp:align>
              </wp:positionH>
              <wp:positionV relativeFrom="page">
                <wp:align>bottom</wp:align>
              </wp:positionV>
              <wp:extent cx="1170305" cy="357505"/>
              <wp:effectExtent l="0" t="0" r="0" b="0"/>
              <wp:wrapNone/>
              <wp:docPr id="1132908948"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5EDC8413" w14:textId="4CC3B4E7"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5DD8CD7"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" filled="f" stroked="f">
              <v:textbox style="mso-fit-shape-to-text:t" inset="0,0,20pt,15pt">
                <w:txbxContent>
                  <w:p w14:paraId="5EDC8413" w14:textId="4CC3B4E7" w:rsidR="003E6EAF" w:rsidRPr="003E6EAF" w:rsidRDefault="003E6EAF" w:rsidP="003E6EAF">
                    <w:pPr>
                      <w:spacing w:after="0"/>
                      <w:rPr>
                        <w:rFonts w:ascii="Aptos" w:eastAsia="Aptos" w:hAnsi="Aptos" w:cs="Aptos"/>
                        <w:noProof/>
                        <w:color w:val="000000"/>
                        <w:sz w:val="20"/>
                        <w:szCs w:val="20"/>
                      </w:rPr>
                    </w:pPr>
                    <w:r w:rsidRPr="003E6EAF">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7E77B" w14:textId="77777777" w:rsidR="00FF300C" w:rsidRDefault="00FF300C" w:rsidP="007757EF">
      <w:pPr>
        <w:spacing w:after="0" w:line="240" w:lineRule="auto"/>
      </w:pPr>
      <w:r>
        <w:separator/>
      </w:r>
    </w:p>
  </w:footnote>
  <w:footnote w:type="continuationSeparator" w:id="0">
    <w:p w14:paraId="1AC62C40" w14:textId="77777777" w:rsidR="00FF300C" w:rsidRDefault="00FF300C" w:rsidP="007757EF">
      <w:pPr>
        <w:spacing w:after="0" w:line="240" w:lineRule="auto"/>
      </w:pPr>
      <w:r>
        <w:continuationSeparator/>
      </w:r>
    </w:p>
  </w:footnote>
  <w:footnote w:type="continuationNotice" w:id="1">
    <w:p w14:paraId="697D3D4D" w14:textId="77777777" w:rsidR="00FF300C" w:rsidRDefault="00FF30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EBD"/>
    <w:multiLevelType w:val="multilevel"/>
    <w:tmpl w:val="49C4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DC7AA1"/>
    <w:multiLevelType w:val="hybridMultilevel"/>
    <w:tmpl w:val="779E50A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A08C2"/>
    <w:multiLevelType w:val="hybridMultilevel"/>
    <w:tmpl w:val="73167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2410DB"/>
    <w:multiLevelType w:val="hybridMultilevel"/>
    <w:tmpl w:val="838E68C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46494"/>
    <w:multiLevelType w:val="hybridMultilevel"/>
    <w:tmpl w:val="AC361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72A06"/>
    <w:multiLevelType w:val="hybridMultilevel"/>
    <w:tmpl w:val="C4C2CB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22F58"/>
    <w:multiLevelType w:val="hybridMultilevel"/>
    <w:tmpl w:val="F15A9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D0567D"/>
    <w:multiLevelType w:val="hybridMultilevel"/>
    <w:tmpl w:val="86003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041AC"/>
    <w:multiLevelType w:val="hybridMultilevel"/>
    <w:tmpl w:val="1DD86F44"/>
    <w:lvl w:ilvl="0" w:tplc="B744201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4F3518"/>
    <w:multiLevelType w:val="multilevel"/>
    <w:tmpl w:val="4932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F519B7"/>
    <w:multiLevelType w:val="hybridMultilevel"/>
    <w:tmpl w:val="A77CD3D0"/>
    <w:lvl w:ilvl="0" w:tplc="FFFFFFFF">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4E3576B"/>
    <w:multiLevelType w:val="hybridMultilevel"/>
    <w:tmpl w:val="82CC6AE4"/>
    <w:lvl w:ilvl="0" w:tplc="0ACCB55E">
      <w:start w:val="1"/>
      <w:numFmt w:val="bullet"/>
      <w:lvlText w:val=""/>
      <w:lvlJc w:val="left"/>
      <w:pPr>
        <w:ind w:left="452" w:hanging="360"/>
      </w:pPr>
      <w:rPr>
        <w:rFonts w:ascii="Symbol" w:hAnsi="Symbol" w:hint="default"/>
      </w:rPr>
    </w:lvl>
    <w:lvl w:ilvl="1" w:tplc="66DA474E">
      <w:start w:val="1"/>
      <w:numFmt w:val="bullet"/>
      <w:lvlText w:val="o"/>
      <w:lvlJc w:val="left"/>
      <w:pPr>
        <w:ind w:left="1172" w:hanging="360"/>
      </w:pPr>
      <w:rPr>
        <w:rFonts w:ascii="Courier New" w:hAnsi="Courier New" w:hint="default"/>
      </w:rPr>
    </w:lvl>
    <w:lvl w:ilvl="2" w:tplc="F9C20C1C">
      <w:start w:val="1"/>
      <w:numFmt w:val="bullet"/>
      <w:lvlText w:val=""/>
      <w:lvlJc w:val="left"/>
      <w:pPr>
        <w:ind w:left="1892" w:hanging="360"/>
      </w:pPr>
      <w:rPr>
        <w:rFonts w:ascii="Wingdings" w:hAnsi="Wingdings" w:hint="default"/>
      </w:rPr>
    </w:lvl>
    <w:lvl w:ilvl="3" w:tplc="023AD234">
      <w:start w:val="1"/>
      <w:numFmt w:val="bullet"/>
      <w:lvlText w:val=""/>
      <w:lvlJc w:val="left"/>
      <w:pPr>
        <w:ind w:left="2612" w:hanging="360"/>
      </w:pPr>
      <w:rPr>
        <w:rFonts w:ascii="Symbol" w:hAnsi="Symbol" w:hint="default"/>
      </w:rPr>
    </w:lvl>
    <w:lvl w:ilvl="4" w:tplc="C7081BA4">
      <w:start w:val="1"/>
      <w:numFmt w:val="bullet"/>
      <w:lvlText w:val="o"/>
      <w:lvlJc w:val="left"/>
      <w:pPr>
        <w:ind w:left="3332" w:hanging="360"/>
      </w:pPr>
      <w:rPr>
        <w:rFonts w:ascii="Courier New" w:hAnsi="Courier New" w:hint="default"/>
      </w:rPr>
    </w:lvl>
    <w:lvl w:ilvl="5" w:tplc="CE4602B0">
      <w:start w:val="1"/>
      <w:numFmt w:val="bullet"/>
      <w:lvlText w:val=""/>
      <w:lvlJc w:val="left"/>
      <w:pPr>
        <w:ind w:left="4052" w:hanging="360"/>
      </w:pPr>
      <w:rPr>
        <w:rFonts w:ascii="Wingdings" w:hAnsi="Wingdings" w:hint="default"/>
      </w:rPr>
    </w:lvl>
    <w:lvl w:ilvl="6" w:tplc="848C6D8E">
      <w:start w:val="1"/>
      <w:numFmt w:val="bullet"/>
      <w:lvlText w:val=""/>
      <w:lvlJc w:val="left"/>
      <w:pPr>
        <w:ind w:left="4772" w:hanging="360"/>
      </w:pPr>
      <w:rPr>
        <w:rFonts w:ascii="Symbol" w:hAnsi="Symbol" w:hint="default"/>
      </w:rPr>
    </w:lvl>
    <w:lvl w:ilvl="7" w:tplc="387685CC">
      <w:start w:val="1"/>
      <w:numFmt w:val="bullet"/>
      <w:lvlText w:val="o"/>
      <w:lvlJc w:val="left"/>
      <w:pPr>
        <w:ind w:left="5492" w:hanging="360"/>
      </w:pPr>
      <w:rPr>
        <w:rFonts w:ascii="Courier New" w:hAnsi="Courier New" w:hint="default"/>
      </w:rPr>
    </w:lvl>
    <w:lvl w:ilvl="8" w:tplc="65AC1082">
      <w:start w:val="1"/>
      <w:numFmt w:val="bullet"/>
      <w:lvlText w:val=""/>
      <w:lvlJc w:val="left"/>
      <w:pPr>
        <w:ind w:left="6212" w:hanging="360"/>
      </w:pPr>
      <w:rPr>
        <w:rFonts w:ascii="Wingdings" w:hAnsi="Wingdings" w:hint="default"/>
      </w:rPr>
    </w:lvl>
  </w:abstractNum>
  <w:abstractNum w:abstractNumId="20" w15:restartNumberingAfterBreak="0">
    <w:nsid w:val="7821568D"/>
    <w:multiLevelType w:val="multilevel"/>
    <w:tmpl w:val="5374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599727">
    <w:abstractNumId w:val="21"/>
  </w:num>
  <w:num w:numId="2" w16cid:durableId="360741645">
    <w:abstractNumId w:val="15"/>
  </w:num>
  <w:num w:numId="3" w16cid:durableId="1753046629">
    <w:abstractNumId w:val="12"/>
  </w:num>
  <w:num w:numId="4" w16cid:durableId="1896161138">
    <w:abstractNumId w:val="5"/>
  </w:num>
  <w:num w:numId="5" w16cid:durableId="1591962418">
    <w:abstractNumId w:val="14"/>
  </w:num>
  <w:num w:numId="6" w16cid:durableId="1196775624">
    <w:abstractNumId w:val="4"/>
  </w:num>
  <w:num w:numId="7" w16cid:durableId="640384109">
    <w:abstractNumId w:val="10"/>
  </w:num>
  <w:num w:numId="8" w16cid:durableId="879170144">
    <w:abstractNumId w:val="17"/>
  </w:num>
  <w:num w:numId="9" w16cid:durableId="1710108100">
    <w:abstractNumId w:val="2"/>
  </w:num>
  <w:num w:numId="10" w16cid:durableId="316885465">
    <w:abstractNumId w:val="20"/>
  </w:num>
  <w:num w:numId="11" w16cid:durableId="712341445">
    <w:abstractNumId w:val="16"/>
  </w:num>
  <w:num w:numId="12" w16cid:durableId="101731472">
    <w:abstractNumId w:val="0"/>
  </w:num>
  <w:num w:numId="13" w16cid:durableId="879972954">
    <w:abstractNumId w:val="1"/>
  </w:num>
  <w:num w:numId="14" w16cid:durableId="782655982">
    <w:abstractNumId w:val="11"/>
  </w:num>
  <w:num w:numId="15" w16cid:durableId="2115050778">
    <w:abstractNumId w:val="19"/>
  </w:num>
  <w:num w:numId="16" w16cid:durableId="1414428838">
    <w:abstractNumId w:val="18"/>
  </w:num>
  <w:num w:numId="17" w16cid:durableId="1499618710">
    <w:abstractNumId w:val="3"/>
  </w:num>
  <w:num w:numId="18" w16cid:durableId="1736320642">
    <w:abstractNumId w:val="6"/>
  </w:num>
  <w:num w:numId="19" w16cid:durableId="1612469927">
    <w:abstractNumId w:val="8"/>
  </w:num>
  <w:num w:numId="20" w16cid:durableId="64452757">
    <w:abstractNumId w:val="9"/>
  </w:num>
  <w:num w:numId="21" w16cid:durableId="1051802769">
    <w:abstractNumId w:val="7"/>
  </w:num>
  <w:num w:numId="22" w16cid:durableId="14717521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3907"/>
    <w:rsid w:val="0000797A"/>
    <w:rsid w:val="00011BEB"/>
    <w:rsid w:val="000167FF"/>
    <w:rsid w:val="00017490"/>
    <w:rsid w:val="00026D30"/>
    <w:rsid w:val="000306E6"/>
    <w:rsid w:val="000312A1"/>
    <w:rsid w:val="00036578"/>
    <w:rsid w:val="00036D2B"/>
    <w:rsid w:val="0003751F"/>
    <w:rsid w:val="00037F33"/>
    <w:rsid w:val="0004118F"/>
    <w:rsid w:val="00047CC9"/>
    <w:rsid w:val="00054E77"/>
    <w:rsid w:val="00061217"/>
    <w:rsid w:val="0006157B"/>
    <w:rsid w:val="00061AFA"/>
    <w:rsid w:val="00063BDB"/>
    <w:rsid w:val="00067FE8"/>
    <w:rsid w:val="000746AB"/>
    <w:rsid w:val="00081B65"/>
    <w:rsid w:val="0009091E"/>
    <w:rsid w:val="000A219F"/>
    <w:rsid w:val="000B1694"/>
    <w:rsid w:val="000B4D29"/>
    <w:rsid w:val="000C45D5"/>
    <w:rsid w:val="000C57D9"/>
    <w:rsid w:val="000C5F17"/>
    <w:rsid w:val="000E02EA"/>
    <w:rsid w:val="000E2972"/>
    <w:rsid w:val="001023BB"/>
    <w:rsid w:val="00111995"/>
    <w:rsid w:val="00112E48"/>
    <w:rsid w:val="001138AE"/>
    <w:rsid w:val="00113E41"/>
    <w:rsid w:val="00116F24"/>
    <w:rsid w:val="001222AC"/>
    <w:rsid w:val="001249D1"/>
    <w:rsid w:val="00132503"/>
    <w:rsid w:val="00134700"/>
    <w:rsid w:val="00135420"/>
    <w:rsid w:val="00135B1D"/>
    <w:rsid w:val="001431E2"/>
    <w:rsid w:val="00144394"/>
    <w:rsid w:val="00151BCC"/>
    <w:rsid w:val="00156899"/>
    <w:rsid w:val="001616CF"/>
    <w:rsid w:val="00162CE2"/>
    <w:rsid w:val="00183212"/>
    <w:rsid w:val="00183AD2"/>
    <w:rsid w:val="001A45C4"/>
    <w:rsid w:val="001A6210"/>
    <w:rsid w:val="001B4EDC"/>
    <w:rsid w:val="001B9574"/>
    <w:rsid w:val="001C2FAF"/>
    <w:rsid w:val="001D35CF"/>
    <w:rsid w:val="001D4A6F"/>
    <w:rsid w:val="001D60F1"/>
    <w:rsid w:val="001D6746"/>
    <w:rsid w:val="001D6802"/>
    <w:rsid w:val="001E3021"/>
    <w:rsid w:val="001E457D"/>
    <w:rsid w:val="001E4B1F"/>
    <w:rsid w:val="001F0AE9"/>
    <w:rsid w:val="001F2507"/>
    <w:rsid w:val="001F4641"/>
    <w:rsid w:val="001F4D62"/>
    <w:rsid w:val="00203528"/>
    <w:rsid w:val="0020476C"/>
    <w:rsid w:val="00213412"/>
    <w:rsid w:val="002157C6"/>
    <w:rsid w:val="00216C96"/>
    <w:rsid w:val="002175BE"/>
    <w:rsid w:val="00227800"/>
    <w:rsid w:val="00234416"/>
    <w:rsid w:val="0023509F"/>
    <w:rsid w:val="002351C4"/>
    <w:rsid w:val="00235788"/>
    <w:rsid w:val="002364BB"/>
    <w:rsid w:val="00236E82"/>
    <w:rsid w:val="0024084E"/>
    <w:rsid w:val="00241806"/>
    <w:rsid w:val="002526FB"/>
    <w:rsid w:val="00252C17"/>
    <w:rsid w:val="00256EAB"/>
    <w:rsid w:val="00261B97"/>
    <w:rsid w:val="0026254A"/>
    <w:rsid w:val="00267F94"/>
    <w:rsid w:val="00287D7F"/>
    <w:rsid w:val="00291C0E"/>
    <w:rsid w:val="002A5275"/>
    <w:rsid w:val="002A5CE8"/>
    <w:rsid w:val="002A671F"/>
    <w:rsid w:val="002B1095"/>
    <w:rsid w:val="002B5322"/>
    <w:rsid w:val="002B618A"/>
    <w:rsid w:val="002C3C6E"/>
    <w:rsid w:val="002E0A63"/>
    <w:rsid w:val="002E27BB"/>
    <w:rsid w:val="002E570E"/>
    <w:rsid w:val="002E5E35"/>
    <w:rsid w:val="00301A25"/>
    <w:rsid w:val="003028B8"/>
    <w:rsid w:val="00302FB0"/>
    <w:rsid w:val="003062B3"/>
    <w:rsid w:val="0031153A"/>
    <w:rsid w:val="00313875"/>
    <w:rsid w:val="00321AE9"/>
    <w:rsid w:val="003345C7"/>
    <w:rsid w:val="00335C13"/>
    <w:rsid w:val="00336B44"/>
    <w:rsid w:val="0034260D"/>
    <w:rsid w:val="00352E37"/>
    <w:rsid w:val="00354F71"/>
    <w:rsid w:val="0036133C"/>
    <w:rsid w:val="00365999"/>
    <w:rsid w:val="00366789"/>
    <w:rsid w:val="00366833"/>
    <w:rsid w:val="0037439A"/>
    <w:rsid w:val="00385ABF"/>
    <w:rsid w:val="00391EC5"/>
    <w:rsid w:val="003923BE"/>
    <w:rsid w:val="00394DAE"/>
    <w:rsid w:val="003A0730"/>
    <w:rsid w:val="003A0EFB"/>
    <w:rsid w:val="003A1E40"/>
    <w:rsid w:val="003A35EB"/>
    <w:rsid w:val="003A4ADA"/>
    <w:rsid w:val="003A6D95"/>
    <w:rsid w:val="003B1FF0"/>
    <w:rsid w:val="003B479B"/>
    <w:rsid w:val="003B5184"/>
    <w:rsid w:val="003C4433"/>
    <w:rsid w:val="003C51FD"/>
    <w:rsid w:val="003C619C"/>
    <w:rsid w:val="003D0589"/>
    <w:rsid w:val="003D1293"/>
    <w:rsid w:val="003E364C"/>
    <w:rsid w:val="003E578B"/>
    <w:rsid w:val="003E5989"/>
    <w:rsid w:val="003E6C9B"/>
    <w:rsid w:val="003E6EAF"/>
    <w:rsid w:val="003F49D1"/>
    <w:rsid w:val="003F52A4"/>
    <w:rsid w:val="003F7239"/>
    <w:rsid w:val="0040126D"/>
    <w:rsid w:val="00404300"/>
    <w:rsid w:val="00404487"/>
    <w:rsid w:val="00410E89"/>
    <w:rsid w:val="0041333F"/>
    <w:rsid w:val="004166E9"/>
    <w:rsid w:val="004179DB"/>
    <w:rsid w:val="0042121E"/>
    <w:rsid w:val="004213C5"/>
    <w:rsid w:val="00431717"/>
    <w:rsid w:val="00435937"/>
    <w:rsid w:val="00436D0E"/>
    <w:rsid w:val="00445609"/>
    <w:rsid w:val="00451577"/>
    <w:rsid w:val="00452E2F"/>
    <w:rsid w:val="004548A0"/>
    <w:rsid w:val="00463635"/>
    <w:rsid w:val="00467378"/>
    <w:rsid w:val="004674EC"/>
    <w:rsid w:val="00474043"/>
    <w:rsid w:val="00487DC5"/>
    <w:rsid w:val="0049100A"/>
    <w:rsid w:val="00494CE0"/>
    <w:rsid w:val="004A44B3"/>
    <w:rsid w:val="004A45CD"/>
    <w:rsid w:val="004B3675"/>
    <w:rsid w:val="004C1BB0"/>
    <w:rsid w:val="004C596F"/>
    <w:rsid w:val="004C5EEF"/>
    <w:rsid w:val="004C6595"/>
    <w:rsid w:val="004C7AEF"/>
    <w:rsid w:val="004D6124"/>
    <w:rsid w:val="004D77BC"/>
    <w:rsid w:val="004E295E"/>
    <w:rsid w:val="004E3C33"/>
    <w:rsid w:val="004E5C4E"/>
    <w:rsid w:val="004F0BB4"/>
    <w:rsid w:val="004F3855"/>
    <w:rsid w:val="00500EEB"/>
    <w:rsid w:val="00504A80"/>
    <w:rsid w:val="005051C9"/>
    <w:rsid w:val="0050654E"/>
    <w:rsid w:val="00507CC6"/>
    <w:rsid w:val="005106F5"/>
    <w:rsid w:val="005235F6"/>
    <w:rsid w:val="005278AA"/>
    <w:rsid w:val="00527D3E"/>
    <w:rsid w:val="005373BB"/>
    <w:rsid w:val="0054259D"/>
    <w:rsid w:val="00551D8A"/>
    <w:rsid w:val="0055592D"/>
    <w:rsid w:val="00557601"/>
    <w:rsid w:val="00562923"/>
    <w:rsid w:val="0056347C"/>
    <w:rsid w:val="00563F10"/>
    <w:rsid w:val="00570847"/>
    <w:rsid w:val="005728FF"/>
    <w:rsid w:val="00573F6E"/>
    <w:rsid w:val="005A2D3D"/>
    <w:rsid w:val="005A5DBC"/>
    <w:rsid w:val="005A5EDE"/>
    <w:rsid w:val="005B4950"/>
    <w:rsid w:val="005B6435"/>
    <w:rsid w:val="005C24A0"/>
    <w:rsid w:val="005C3DC2"/>
    <w:rsid w:val="005D118F"/>
    <w:rsid w:val="005D3269"/>
    <w:rsid w:val="005D7293"/>
    <w:rsid w:val="005E00C2"/>
    <w:rsid w:val="005E2EBB"/>
    <w:rsid w:val="005E70CA"/>
    <w:rsid w:val="005F3F32"/>
    <w:rsid w:val="005F750F"/>
    <w:rsid w:val="00601540"/>
    <w:rsid w:val="00606C67"/>
    <w:rsid w:val="006103CD"/>
    <w:rsid w:val="0061072D"/>
    <w:rsid w:val="0061683C"/>
    <w:rsid w:val="0062491F"/>
    <w:rsid w:val="006252A9"/>
    <w:rsid w:val="00625E82"/>
    <w:rsid w:val="00630BAD"/>
    <w:rsid w:val="00631E4D"/>
    <w:rsid w:val="00632887"/>
    <w:rsid w:val="006341E0"/>
    <w:rsid w:val="00634BC6"/>
    <w:rsid w:val="00637BE1"/>
    <w:rsid w:val="006475D0"/>
    <w:rsid w:val="00654EC5"/>
    <w:rsid w:val="00664B54"/>
    <w:rsid w:val="006652B2"/>
    <w:rsid w:val="00667773"/>
    <w:rsid w:val="00667D94"/>
    <w:rsid w:val="00674F9C"/>
    <w:rsid w:val="0068183A"/>
    <w:rsid w:val="00687FE1"/>
    <w:rsid w:val="00691478"/>
    <w:rsid w:val="00693E84"/>
    <w:rsid w:val="00697891"/>
    <w:rsid w:val="006A4399"/>
    <w:rsid w:val="006A5935"/>
    <w:rsid w:val="006C14F3"/>
    <w:rsid w:val="006C3C4C"/>
    <w:rsid w:val="006D0F04"/>
    <w:rsid w:val="006D1393"/>
    <w:rsid w:val="006D3C4A"/>
    <w:rsid w:val="006D6E98"/>
    <w:rsid w:val="006F5362"/>
    <w:rsid w:val="006F6379"/>
    <w:rsid w:val="00703FC5"/>
    <w:rsid w:val="00720F04"/>
    <w:rsid w:val="007216B8"/>
    <w:rsid w:val="00730C26"/>
    <w:rsid w:val="007338CF"/>
    <w:rsid w:val="00740C5C"/>
    <w:rsid w:val="00740FE9"/>
    <w:rsid w:val="00741F47"/>
    <w:rsid w:val="00745FA4"/>
    <w:rsid w:val="007460BE"/>
    <w:rsid w:val="00752F6E"/>
    <w:rsid w:val="00755881"/>
    <w:rsid w:val="00755A10"/>
    <w:rsid w:val="00760C24"/>
    <w:rsid w:val="0076290A"/>
    <w:rsid w:val="00762AEB"/>
    <w:rsid w:val="00762C87"/>
    <w:rsid w:val="007638BB"/>
    <w:rsid w:val="00766352"/>
    <w:rsid w:val="007704B0"/>
    <w:rsid w:val="007757EF"/>
    <w:rsid w:val="00783232"/>
    <w:rsid w:val="007851F0"/>
    <w:rsid w:val="00785CED"/>
    <w:rsid w:val="00792810"/>
    <w:rsid w:val="00795CCE"/>
    <w:rsid w:val="007A5BB3"/>
    <w:rsid w:val="007A7431"/>
    <w:rsid w:val="007B04A6"/>
    <w:rsid w:val="007B0514"/>
    <w:rsid w:val="007C43DE"/>
    <w:rsid w:val="007C65A8"/>
    <w:rsid w:val="007C6D51"/>
    <w:rsid w:val="007E034B"/>
    <w:rsid w:val="007E36EA"/>
    <w:rsid w:val="007E6311"/>
    <w:rsid w:val="007F0CE9"/>
    <w:rsid w:val="007F334B"/>
    <w:rsid w:val="007F57CB"/>
    <w:rsid w:val="00802830"/>
    <w:rsid w:val="00803A03"/>
    <w:rsid w:val="00817287"/>
    <w:rsid w:val="00824428"/>
    <w:rsid w:val="008245F8"/>
    <w:rsid w:val="008266F1"/>
    <w:rsid w:val="008273B2"/>
    <w:rsid w:val="00834CAF"/>
    <w:rsid w:val="008430DC"/>
    <w:rsid w:val="008444DD"/>
    <w:rsid w:val="00846BD8"/>
    <w:rsid w:val="008470F0"/>
    <w:rsid w:val="00857EF9"/>
    <w:rsid w:val="00861A63"/>
    <w:rsid w:val="00863325"/>
    <w:rsid w:val="0087345C"/>
    <w:rsid w:val="00873548"/>
    <w:rsid w:val="00876CE9"/>
    <w:rsid w:val="00886E47"/>
    <w:rsid w:val="00892F66"/>
    <w:rsid w:val="008946B4"/>
    <w:rsid w:val="00894CAE"/>
    <w:rsid w:val="008A2C3D"/>
    <w:rsid w:val="008A301E"/>
    <w:rsid w:val="008A67EA"/>
    <w:rsid w:val="008C71EC"/>
    <w:rsid w:val="008E19D9"/>
    <w:rsid w:val="008F4F50"/>
    <w:rsid w:val="008F5561"/>
    <w:rsid w:val="00902C77"/>
    <w:rsid w:val="00902E13"/>
    <w:rsid w:val="0091193B"/>
    <w:rsid w:val="009154E3"/>
    <w:rsid w:val="009213F4"/>
    <w:rsid w:val="0092390D"/>
    <w:rsid w:val="009252E2"/>
    <w:rsid w:val="009300D7"/>
    <w:rsid w:val="00933742"/>
    <w:rsid w:val="0094166C"/>
    <w:rsid w:val="009420CB"/>
    <w:rsid w:val="009555AD"/>
    <w:rsid w:val="00960512"/>
    <w:rsid w:val="009606D3"/>
    <w:rsid w:val="0096090C"/>
    <w:rsid w:val="00963128"/>
    <w:rsid w:val="00964A3B"/>
    <w:rsid w:val="009757F9"/>
    <w:rsid w:val="00977C7D"/>
    <w:rsid w:val="00977FD2"/>
    <w:rsid w:val="00980CB9"/>
    <w:rsid w:val="009905B6"/>
    <w:rsid w:val="009958E6"/>
    <w:rsid w:val="009966B8"/>
    <w:rsid w:val="00997C8E"/>
    <w:rsid w:val="009A0A54"/>
    <w:rsid w:val="009A6B4B"/>
    <w:rsid w:val="009B082E"/>
    <w:rsid w:val="009B22C1"/>
    <w:rsid w:val="009B493D"/>
    <w:rsid w:val="009B5578"/>
    <w:rsid w:val="009C36D6"/>
    <w:rsid w:val="009D430C"/>
    <w:rsid w:val="009D6F73"/>
    <w:rsid w:val="009E6035"/>
    <w:rsid w:val="00A02D5B"/>
    <w:rsid w:val="00A05368"/>
    <w:rsid w:val="00A10007"/>
    <w:rsid w:val="00A1212E"/>
    <w:rsid w:val="00A1606D"/>
    <w:rsid w:val="00A22534"/>
    <w:rsid w:val="00A301A4"/>
    <w:rsid w:val="00A31AF8"/>
    <w:rsid w:val="00A411F7"/>
    <w:rsid w:val="00A56A5B"/>
    <w:rsid w:val="00A64FEB"/>
    <w:rsid w:val="00A678F8"/>
    <w:rsid w:val="00A7231D"/>
    <w:rsid w:val="00A77813"/>
    <w:rsid w:val="00A86903"/>
    <w:rsid w:val="00A948B0"/>
    <w:rsid w:val="00AA13FF"/>
    <w:rsid w:val="00AA19C1"/>
    <w:rsid w:val="00AA67F5"/>
    <w:rsid w:val="00AA7D63"/>
    <w:rsid w:val="00AB6000"/>
    <w:rsid w:val="00AB683A"/>
    <w:rsid w:val="00AB7DA9"/>
    <w:rsid w:val="00AC0F77"/>
    <w:rsid w:val="00AC3FB9"/>
    <w:rsid w:val="00AD412D"/>
    <w:rsid w:val="00AD76C8"/>
    <w:rsid w:val="00AE0152"/>
    <w:rsid w:val="00AE6578"/>
    <w:rsid w:val="00AE7C6C"/>
    <w:rsid w:val="00AE7EE3"/>
    <w:rsid w:val="00AF1C07"/>
    <w:rsid w:val="00AF445F"/>
    <w:rsid w:val="00AF6914"/>
    <w:rsid w:val="00AF72DF"/>
    <w:rsid w:val="00B07300"/>
    <w:rsid w:val="00B119DC"/>
    <w:rsid w:val="00B16CFA"/>
    <w:rsid w:val="00B25C28"/>
    <w:rsid w:val="00B31497"/>
    <w:rsid w:val="00B40654"/>
    <w:rsid w:val="00B43B93"/>
    <w:rsid w:val="00B463E4"/>
    <w:rsid w:val="00B50EA9"/>
    <w:rsid w:val="00B565D3"/>
    <w:rsid w:val="00B60330"/>
    <w:rsid w:val="00B62A8D"/>
    <w:rsid w:val="00B6512A"/>
    <w:rsid w:val="00B66919"/>
    <w:rsid w:val="00B75996"/>
    <w:rsid w:val="00B75B6A"/>
    <w:rsid w:val="00B75FB4"/>
    <w:rsid w:val="00B86D30"/>
    <w:rsid w:val="00B874DE"/>
    <w:rsid w:val="00B9298F"/>
    <w:rsid w:val="00B94DAB"/>
    <w:rsid w:val="00B97285"/>
    <w:rsid w:val="00BA7277"/>
    <w:rsid w:val="00BB3A55"/>
    <w:rsid w:val="00BB5DF0"/>
    <w:rsid w:val="00BC0BC7"/>
    <w:rsid w:val="00BC13C5"/>
    <w:rsid w:val="00BD3A87"/>
    <w:rsid w:val="00BD5762"/>
    <w:rsid w:val="00BD7370"/>
    <w:rsid w:val="00BD7902"/>
    <w:rsid w:val="00BD79B4"/>
    <w:rsid w:val="00BE19B0"/>
    <w:rsid w:val="00BF1C4C"/>
    <w:rsid w:val="00BF4DDE"/>
    <w:rsid w:val="00C03ED2"/>
    <w:rsid w:val="00C06A3E"/>
    <w:rsid w:val="00C124E4"/>
    <w:rsid w:val="00C1707D"/>
    <w:rsid w:val="00C21F41"/>
    <w:rsid w:val="00C24254"/>
    <w:rsid w:val="00C439A6"/>
    <w:rsid w:val="00C4552B"/>
    <w:rsid w:val="00C60FD9"/>
    <w:rsid w:val="00C628DB"/>
    <w:rsid w:val="00C70BAA"/>
    <w:rsid w:val="00C72ED7"/>
    <w:rsid w:val="00C7429B"/>
    <w:rsid w:val="00C74554"/>
    <w:rsid w:val="00C75C7E"/>
    <w:rsid w:val="00C81F98"/>
    <w:rsid w:val="00C92662"/>
    <w:rsid w:val="00C96E30"/>
    <w:rsid w:val="00CA0661"/>
    <w:rsid w:val="00CA1B52"/>
    <w:rsid w:val="00CA3055"/>
    <w:rsid w:val="00CB16EF"/>
    <w:rsid w:val="00CB5838"/>
    <w:rsid w:val="00CB7B00"/>
    <w:rsid w:val="00CC01B9"/>
    <w:rsid w:val="00CC1923"/>
    <w:rsid w:val="00CD43D5"/>
    <w:rsid w:val="00CD577A"/>
    <w:rsid w:val="00CE41F3"/>
    <w:rsid w:val="00CF1CCD"/>
    <w:rsid w:val="00CF2EF4"/>
    <w:rsid w:val="00CF6E81"/>
    <w:rsid w:val="00D07BDE"/>
    <w:rsid w:val="00D20DD7"/>
    <w:rsid w:val="00D22190"/>
    <w:rsid w:val="00D23121"/>
    <w:rsid w:val="00D37028"/>
    <w:rsid w:val="00D562ED"/>
    <w:rsid w:val="00D62FD9"/>
    <w:rsid w:val="00D66917"/>
    <w:rsid w:val="00D67838"/>
    <w:rsid w:val="00D74841"/>
    <w:rsid w:val="00D82665"/>
    <w:rsid w:val="00D82DEF"/>
    <w:rsid w:val="00D87536"/>
    <w:rsid w:val="00DA0F27"/>
    <w:rsid w:val="00DA2994"/>
    <w:rsid w:val="00DA37DE"/>
    <w:rsid w:val="00DA3C7E"/>
    <w:rsid w:val="00DA6BCF"/>
    <w:rsid w:val="00DA7E8A"/>
    <w:rsid w:val="00DB119A"/>
    <w:rsid w:val="00DB3144"/>
    <w:rsid w:val="00DB6139"/>
    <w:rsid w:val="00DB794B"/>
    <w:rsid w:val="00DC07B0"/>
    <w:rsid w:val="00DC1E99"/>
    <w:rsid w:val="00DC5C09"/>
    <w:rsid w:val="00DC6C51"/>
    <w:rsid w:val="00DD1633"/>
    <w:rsid w:val="00DD1D08"/>
    <w:rsid w:val="00DD2798"/>
    <w:rsid w:val="00DD2934"/>
    <w:rsid w:val="00DE32DC"/>
    <w:rsid w:val="00DE39EC"/>
    <w:rsid w:val="00DE3E4A"/>
    <w:rsid w:val="00DE3FCB"/>
    <w:rsid w:val="00DE5DFD"/>
    <w:rsid w:val="00DE5F00"/>
    <w:rsid w:val="00DF010E"/>
    <w:rsid w:val="00DF0423"/>
    <w:rsid w:val="00DF0676"/>
    <w:rsid w:val="00DF46F7"/>
    <w:rsid w:val="00DF7405"/>
    <w:rsid w:val="00DF7C29"/>
    <w:rsid w:val="00E045A1"/>
    <w:rsid w:val="00E22F09"/>
    <w:rsid w:val="00E231EF"/>
    <w:rsid w:val="00E272A4"/>
    <w:rsid w:val="00E27485"/>
    <w:rsid w:val="00E32351"/>
    <w:rsid w:val="00E331AE"/>
    <w:rsid w:val="00E3612D"/>
    <w:rsid w:val="00E40D7C"/>
    <w:rsid w:val="00E430DE"/>
    <w:rsid w:val="00E4507C"/>
    <w:rsid w:val="00E4707A"/>
    <w:rsid w:val="00E47397"/>
    <w:rsid w:val="00E50648"/>
    <w:rsid w:val="00E54B4D"/>
    <w:rsid w:val="00E563DA"/>
    <w:rsid w:val="00E67100"/>
    <w:rsid w:val="00E7093D"/>
    <w:rsid w:val="00E81071"/>
    <w:rsid w:val="00EA1EF5"/>
    <w:rsid w:val="00EA7EFE"/>
    <w:rsid w:val="00EB4C3F"/>
    <w:rsid w:val="00EB59EE"/>
    <w:rsid w:val="00EB5E75"/>
    <w:rsid w:val="00EC183A"/>
    <w:rsid w:val="00EC1903"/>
    <w:rsid w:val="00EC4E7F"/>
    <w:rsid w:val="00ED1F63"/>
    <w:rsid w:val="00ED23D8"/>
    <w:rsid w:val="00ED5D9A"/>
    <w:rsid w:val="00EE2C1E"/>
    <w:rsid w:val="00EE668A"/>
    <w:rsid w:val="00EE6EB5"/>
    <w:rsid w:val="00EF5207"/>
    <w:rsid w:val="00F05EB8"/>
    <w:rsid w:val="00F15662"/>
    <w:rsid w:val="00F41BCF"/>
    <w:rsid w:val="00F5011C"/>
    <w:rsid w:val="00F546AF"/>
    <w:rsid w:val="00F60DB9"/>
    <w:rsid w:val="00F615D7"/>
    <w:rsid w:val="00F61CB1"/>
    <w:rsid w:val="00F6692D"/>
    <w:rsid w:val="00F75E2E"/>
    <w:rsid w:val="00F77649"/>
    <w:rsid w:val="00F81B45"/>
    <w:rsid w:val="00F83E50"/>
    <w:rsid w:val="00F85A8F"/>
    <w:rsid w:val="00F94863"/>
    <w:rsid w:val="00F97A50"/>
    <w:rsid w:val="00FB0D72"/>
    <w:rsid w:val="00FB56CB"/>
    <w:rsid w:val="00FC733B"/>
    <w:rsid w:val="00FD2207"/>
    <w:rsid w:val="00FD4044"/>
    <w:rsid w:val="00FD4F7C"/>
    <w:rsid w:val="00FD6417"/>
    <w:rsid w:val="00FE0A66"/>
    <w:rsid w:val="00FF300C"/>
    <w:rsid w:val="00FF4D85"/>
    <w:rsid w:val="00FF6914"/>
    <w:rsid w:val="01B06C69"/>
    <w:rsid w:val="0589B456"/>
    <w:rsid w:val="05A8FFEC"/>
    <w:rsid w:val="07BF1A54"/>
    <w:rsid w:val="0834EDD7"/>
    <w:rsid w:val="0841461B"/>
    <w:rsid w:val="0D543AF3"/>
    <w:rsid w:val="0D6AA9E1"/>
    <w:rsid w:val="0EBB8AE0"/>
    <w:rsid w:val="14C46F5B"/>
    <w:rsid w:val="155B9312"/>
    <w:rsid w:val="1615DCE1"/>
    <w:rsid w:val="182F36BF"/>
    <w:rsid w:val="1DFEE4A3"/>
    <w:rsid w:val="1EA6831C"/>
    <w:rsid w:val="20D79587"/>
    <w:rsid w:val="240EAAAC"/>
    <w:rsid w:val="2531B4AE"/>
    <w:rsid w:val="276B3561"/>
    <w:rsid w:val="28D5467A"/>
    <w:rsid w:val="29FFD5D3"/>
    <w:rsid w:val="2CC4B1CB"/>
    <w:rsid w:val="30611F7D"/>
    <w:rsid w:val="32B999EF"/>
    <w:rsid w:val="3378F7FA"/>
    <w:rsid w:val="38160494"/>
    <w:rsid w:val="38D2D9AA"/>
    <w:rsid w:val="39440190"/>
    <w:rsid w:val="3957682F"/>
    <w:rsid w:val="39E51277"/>
    <w:rsid w:val="3C3C9C3E"/>
    <w:rsid w:val="3E4D3B9B"/>
    <w:rsid w:val="3E8A7270"/>
    <w:rsid w:val="4260F88F"/>
    <w:rsid w:val="428799EF"/>
    <w:rsid w:val="43B75A45"/>
    <w:rsid w:val="43CC43BD"/>
    <w:rsid w:val="447264C6"/>
    <w:rsid w:val="44A59776"/>
    <w:rsid w:val="46124EED"/>
    <w:rsid w:val="468D116B"/>
    <w:rsid w:val="47BCC155"/>
    <w:rsid w:val="484DB1C6"/>
    <w:rsid w:val="4947A14E"/>
    <w:rsid w:val="494E48B3"/>
    <w:rsid w:val="4C1BD621"/>
    <w:rsid w:val="4C84794C"/>
    <w:rsid w:val="4EA3DE0C"/>
    <w:rsid w:val="4FAC87F9"/>
    <w:rsid w:val="4FE4C444"/>
    <w:rsid w:val="502D2F32"/>
    <w:rsid w:val="504DF0E6"/>
    <w:rsid w:val="511A8070"/>
    <w:rsid w:val="523DEA4D"/>
    <w:rsid w:val="53AB81B1"/>
    <w:rsid w:val="548685E8"/>
    <w:rsid w:val="554B85B8"/>
    <w:rsid w:val="562977F2"/>
    <w:rsid w:val="56764684"/>
    <w:rsid w:val="5750CBE8"/>
    <w:rsid w:val="57D2AF4F"/>
    <w:rsid w:val="57E53EBF"/>
    <w:rsid w:val="57F4214A"/>
    <w:rsid w:val="5A96294F"/>
    <w:rsid w:val="5EEC4020"/>
    <w:rsid w:val="61E249D0"/>
    <w:rsid w:val="620AD27A"/>
    <w:rsid w:val="62228779"/>
    <w:rsid w:val="6305E47E"/>
    <w:rsid w:val="633EDEB0"/>
    <w:rsid w:val="64D3C56E"/>
    <w:rsid w:val="6807575A"/>
    <w:rsid w:val="68140799"/>
    <w:rsid w:val="6A436647"/>
    <w:rsid w:val="6AC1DC95"/>
    <w:rsid w:val="6C3C7910"/>
    <w:rsid w:val="6C884974"/>
    <w:rsid w:val="6CEF4528"/>
    <w:rsid w:val="6F31722C"/>
    <w:rsid w:val="70A9E1CA"/>
    <w:rsid w:val="71D4AF00"/>
    <w:rsid w:val="7239849D"/>
    <w:rsid w:val="727A087D"/>
    <w:rsid w:val="730CBCE2"/>
    <w:rsid w:val="734689EB"/>
    <w:rsid w:val="74D76D38"/>
    <w:rsid w:val="74EF23CD"/>
    <w:rsid w:val="76149F8B"/>
    <w:rsid w:val="798A28A5"/>
    <w:rsid w:val="79E60CE2"/>
    <w:rsid w:val="7BBFE4DB"/>
    <w:rsid w:val="7C199711"/>
    <w:rsid w:val="7DB4321A"/>
    <w:rsid w:val="7FAD65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6039"/>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paragraph" w:customStyle="1" w:styleId="paragraph">
    <w:name w:val="paragraph"/>
    <w:basedOn w:val="Normal"/>
    <w:rsid w:val="00573F6E"/>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customStyle="1" w:styleId="eop">
    <w:name w:val="eop"/>
    <w:basedOn w:val="DefaultParagraphFont"/>
    <w:rsid w:val="00573F6E"/>
  </w:style>
  <w:style w:type="character" w:customStyle="1" w:styleId="normaltextrun">
    <w:name w:val="normaltextrun"/>
    <w:basedOn w:val="DefaultParagraphFont"/>
    <w:rsid w:val="00573F6E"/>
  </w:style>
  <w:style w:type="character" w:styleId="Mention">
    <w:name w:val="Mention"/>
    <w:basedOn w:val="DefaultParagraphFont"/>
    <w:uiPriority w:val="99"/>
    <w:unhideWhenUsed/>
    <w:rsid w:val="00F9486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45869">
      <w:bodyDiv w:val="1"/>
      <w:marLeft w:val="0"/>
      <w:marRight w:val="0"/>
      <w:marTop w:val="0"/>
      <w:marBottom w:val="0"/>
      <w:divBdr>
        <w:top w:val="none" w:sz="0" w:space="0" w:color="auto"/>
        <w:left w:val="none" w:sz="0" w:space="0" w:color="auto"/>
        <w:bottom w:val="none" w:sz="0" w:space="0" w:color="auto"/>
        <w:right w:val="none" w:sz="0" w:space="0" w:color="auto"/>
      </w:divBdr>
      <w:divsChild>
        <w:div w:id="1455902530">
          <w:marLeft w:val="0"/>
          <w:marRight w:val="0"/>
          <w:marTop w:val="0"/>
          <w:marBottom w:val="0"/>
          <w:divBdr>
            <w:top w:val="none" w:sz="0" w:space="0" w:color="auto"/>
            <w:left w:val="none" w:sz="0" w:space="0" w:color="auto"/>
            <w:bottom w:val="none" w:sz="0" w:space="0" w:color="auto"/>
            <w:right w:val="none" w:sz="0" w:space="0" w:color="auto"/>
          </w:divBdr>
        </w:div>
        <w:div w:id="629022158">
          <w:marLeft w:val="0"/>
          <w:marRight w:val="0"/>
          <w:marTop w:val="0"/>
          <w:marBottom w:val="0"/>
          <w:divBdr>
            <w:top w:val="none" w:sz="0" w:space="0" w:color="auto"/>
            <w:left w:val="none" w:sz="0" w:space="0" w:color="auto"/>
            <w:bottom w:val="none" w:sz="0" w:space="0" w:color="auto"/>
            <w:right w:val="none" w:sz="0" w:space="0" w:color="auto"/>
          </w:divBdr>
        </w:div>
        <w:div w:id="159854529">
          <w:marLeft w:val="0"/>
          <w:marRight w:val="0"/>
          <w:marTop w:val="0"/>
          <w:marBottom w:val="0"/>
          <w:divBdr>
            <w:top w:val="none" w:sz="0" w:space="0" w:color="auto"/>
            <w:left w:val="none" w:sz="0" w:space="0" w:color="auto"/>
            <w:bottom w:val="none" w:sz="0" w:space="0" w:color="auto"/>
            <w:right w:val="none" w:sz="0" w:space="0" w:color="auto"/>
          </w:divBdr>
        </w:div>
      </w:divsChild>
    </w:div>
    <w:div w:id="668291436">
      <w:bodyDiv w:val="1"/>
      <w:marLeft w:val="0"/>
      <w:marRight w:val="0"/>
      <w:marTop w:val="0"/>
      <w:marBottom w:val="0"/>
      <w:divBdr>
        <w:top w:val="none" w:sz="0" w:space="0" w:color="auto"/>
        <w:left w:val="none" w:sz="0" w:space="0" w:color="auto"/>
        <w:bottom w:val="none" w:sz="0" w:space="0" w:color="auto"/>
        <w:right w:val="none" w:sz="0" w:space="0" w:color="auto"/>
      </w:divBdr>
      <w:divsChild>
        <w:div w:id="207957659">
          <w:marLeft w:val="0"/>
          <w:marRight w:val="0"/>
          <w:marTop w:val="0"/>
          <w:marBottom w:val="0"/>
          <w:divBdr>
            <w:top w:val="none" w:sz="0" w:space="0" w:color="auto"/>
            <w:left w:val="none" w:sz="0" w:space="0" w:color="auto"/>
            <w:bottom w:val="none" w:sz="0" w:space="0" w:color="auto"/>
            <w:right w:val="none" w:sz="0" w:space="0" w:color="auto"/>
          </w:divBdr>
        </w:div>
        <w:div w:id="2119710879">
          <w:marLeft w:val="0"/>
          <w:marRight w:val="0"/>
          <w:marTop w:val="0"/>
          <w:marBottom w:val="0"/>
          <w:divBdr>
            <w:top w:val="none" w:sz="0" w:space="0" w:color="auto"/>
            <w:left w:val="none" w:sz="0" w:space="0" w:color="auto"/>
            <w:bottom w:val="none" w:sz="0" w:space="0" w:color="auto"/>
            <w:right w:val="none" w:sz="0" w:space="0" w:color="auto"/>
          </w:divBdr>
        </w:div>
        <w:div w:id="1411656294">
          <w:marLeft w:val="0"/>
          <w:marRight w:val="0"/>
          <w:marTop w:val="0"/>
          <w:marBottom w:val="0"/>
          <w:divBdr>
            <w:top w:val="none" w:sz="0" w:space="0" w:color="auto"/>
            <w:left w:val="none" w:sz="0" w:space="0" w:color="auto"/>
            <w:bottom w:val="none" w:sz="0" w:space="0" w:color="auto"/>
            <w:right w:val="none" w:sz="0" w:space="0" w:color="auto"/>
          </w:divBdr>
        </w:div>
      </w:divsChild>
    </w:div>
    <w:div w:id="1312249847">
      <w:bodyDiv w:val="1"/>
      <w:marLeft w:val="0"/>
      <w:marRight w:val="0"/>
      <w:marTop w:val="0"/>
      <w:marBottom w:val="0"/>
      <w:divBdr>
        <w:top w:val="none" w:sz="0" w:space="0" w:color="auto"/>
        <w:left w:val="none" w:sz="0" w:space="0" w:color="auto"/>
        <w:bottom w:val="none" w:sz="0" w:space="0" w:color="auto"/>
        <w:right w:val="none" w:sz="0" w:space="0" w:color="auto"/>
      </w:divBdr>
    </w:div>
    <w:div w:id="1356661069">
      <w:bodyDiv w:val="1"/>
      <w:marLeft w:val="0"/>
      <w:marRight w:val="0"/>
      <w:marTop w:val="0"/>
      <w:marBottom w:val="0"/>
      <w:divBdr>
        <w:top w:val="none" w:sz="0" w:space="0" w:color="auto"/>
        <w:left w:val="none" w:sz="0" w:space="0" w:color="auto"/>
        <w:bottom w:val="none" w:sz="0" w:space="0" w:color="auto"/>
        <w:right w:val="none" w:sz="0" w:space="0" w:color="auto"/>
      </w:divBdr>
    </w:div>
    <w:div w:id="1583760688">
      <w:bodyDiv w:val="1"/>
      <w:marLeft w:val="0"/>
      <w:marRight w:val="0"/>
      <w:marTop w:val="0"/>
      <w:marBottom w:val="0"/>
      <w:divBdr>
        <w:top w:val="none" w:sz="0" w:space="0" w:color="auto"/>
        <w:left w:val="none" w:sz="0" w:space="0" w:color="auto"/>
        <w:bottom w:val="none" w:sz="0" w:space="0" w:color="auto"/>
        <w:right w:val="none" w:sz="0" w:space="0" w:color="auto"/>
      </w:divBdr>
      <w:divsChild>
        <w:div w:id="1210804285">
          <w:marLeft w:val="0"/>
          <w:marRight w:val="0"/>
          <w:marTop w:val="0"/>
          <w:marBottom w:val="0"/>
          <w:divBdr>
            <w:top w:val="none" w:sz="0" w:space="0" w:color="auto"/>
            <w:left w:val="none" w:sz="0" w:space="0" w:color="auto"/>
            <w:bottom w:val="none" w:sz="0" w:space="0" w:color="auto"/>
            <w:right w:val="none" w:sz="0" w:space="0" w:color="auto"/>
          </w:divBdr>
        </w:div>
        <w:div w:id="627398068">
          <w:marLeft w:val="0"/>
          <w:marRight w:val="0"/>
          <w:marTop w:val="0"/>
          <w:marBottom w:val="0"/>
          <w:divBdr>
            <w:top w:val="none" w:sz="0" w:space="0" w:color="auto"/>
            <w:left w:val="none" w:sz="0" w:space="0" w:color="auto"/>
            <w:bottom w:val="none" w:sz="0" w:space="0" w:color="auto"/>
            <w:right w:val="none" w:sz="0" w:space="0" w:color="auto"/>
          </w:divBdr>
        </w:div>
        <w:div w:id="1870023210">
          <w:marLeft w:val="0"/>
          <w:marRight w:val="0"/>
          <w:marTop w:val="0"/>
          <w:marBottom w:val="0"/>
          <w:divBdr>
            <w:top w:val="none" w:sz="0" w:space="0" w:color="auto"/>
            <w:left w:val="none" w:sz="0" w:space="0" w:color="auto"/>
            <w:bottom w:val="none" w:sz="0" w:space="0" w:color="auto"/>
            <w:right w:val="none" w:sz="0" w:space="0" w:color="auto"/>
          </w:divBdr>
        </w:div>
      </w:divsChild>
    </w:div>
    <w:div w:id="1718508100">
      <w:bodyDiv w:val="1"/>
      <w:marLeft w:val="0"/>
      <w:marRight w:val="0"/>
      <w:marTop w:val="0"/>
      <w:marBottom w:val="0"/>
      <w:divBdr>
        <w:top w:val="none" w:sz="0" w:space="0" w:color="auto"/>
        <w:left w:val="none" w:sz="0" w:space="0" w:color="auto"/>
        <w:bottom w:val="none" w:sz="0" w:space="0" w:color="auto"/>
        <w:right w:val="none" w:sz="0" w:space="0" w:color="auto"/>
      </w:divBdr>
      <w:divsChild>
        <w:div w:id="2061857350">
          <w:marLeft w:val="0"/>
          <w:marRight w:val="0"/>
          <w:marTop w:val="0"/>
          <w:marBottom w:val="0"/>
          <w:divBdr>
            <w:top w:val="none" w:sz="0" w:space="0" w:color="auto"/>
            <w:left w:val="none" w:sz="0" w:space="0" w:color="auto"/>
            <w:bottom w:val="none" w:sz="0" w:space="0" w:color="auto"/>
            <w:right w:val="none" w:sz="0" w:space="0" w:color="auto"/>
          </w:divBdr>
        </w:div>
        <w:div w:id="596210058">
          <w:marLeft w:val="0"/>
          <w:marRight w:val="0"/>
          <w:marTop w:val="0"/>
          <w:marBottom w:val="0"/>
          <w:divBdr>
            <w:top w:val="none" w:sz="0" w:space="0" w:color="auto"/>
            <w:left w:val="none" w:sz="0" w:space="0" w:color="auto"/>
            <w:bottom w:val="none" w:sz="0" w:space="0" w:color="auto"/>
            <w:right w:val="none" w:sz="0" w:space="0" w:color="auto"/>
          </w:divBdr>
        </w:div>
      </w:divsChild>
    </w:div>
    <w:div w:id="185063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WBG_OpsProjectDocuments" ma:contentTypeID="0x01010002AA35F16FF5284BA367039AF1F1DB9800337803D15DB4EE49BE1A492EDB81E8BF" ma:contentTypeVersion="4" ma:contentTypeDescription="" ma:contentTypeScope="" ma:versionID="66c392c4954e4b5d7f69acc821dcf7b4">
  <xsd:schema xmlns:xsd="http://www.w3.org/2001/XMLSchema" xmlns:xs="http://www.w3.org/2001/XMLSchema" xmlns:p="http://schemas.microsoft.com/office/2006/metadata/properties" xmlns:ns1="3e02667f-0271-471b-bd6e-11a2e16def1d" targetNamespace="http://schemas.microsoft.com/office/2006/metadata/properties" ma:root="true" ma:fieldsID="75b0e1c1faba940801a6e3d865f6ae2a" ns1:_="">
    <xsd:import namespace="3e02667f-0271-471b-bd6e-11a2e16def1d"/>
    <xsd:element name="properties">
      <xsd:complexType>
        <xsd:sequence>
          <xsd:element name="documentManagement">
            <xsd:complexType>
              <xsd:all>
                <xsd:element ref="ns1:ProjectID" minOccurs="0"/>
                <xsd:element ref="ns1:Authors" minOccurs="0"/>
                <xsd:element ref="ns1:DocumentDate" minOccurs="0"/>
                <xsd:element ref="ns1:Security_x0020_Classification" minOccurs="0"/>
                <xsd:element ref="ns1:PolicyExceptions" minOccurs="0"/>
                <xsd:element ref="ns1:Stage" minOccurs="0"/>
                <xsd:element ref="ns1:Readers" minOccurs="0"/>
                <xsd:element ref="ns1:Editors" minOccurs="0"/>
                <xsd:element ref="ns1:ApprovedVersion" minOccurs="0"/>
                <xsd:element ref="ns1:DeliverableID" minOccurs="0"/>
                <xsd:element ref="ns1:DependentDoc" minOccurs="0"/>
                <xsd:element ref="ns1:DisclosedVersion" minOccurs="0"/>
                <xsd:element ref="ns1:DocStatus" minOccurs="0"/>
                <xsd:element ref="ns1:ItemID" minOccurs="0"/>
                <xsd:element ref="ns1:LockStatus" minOccurs="0"/>
                <xsd:element ref="ns1:RefreshDate" minOccurs="0"/>
                <xsd:element ref="ns1:SequenceNum" minOccurs="0"/>
                <xsd:element ref="ns1:TemplateDocVersion" minOccurs="0"/>
                <xsd:element ref="ns1:TaskID" minOccurs="0"/>
                <xsd:element ref="ns1:o8e900f321d24bb18bb65b4f51774acf" minOccurs="0"/>
                <xsd:element ref="ns1:TaxCatchAllLabel" minOccurs="0"/>
                <xsd:element ref="ns1:TaxCatchAll" minOccurs="0"/>
                <xsd:element ref="ns1:_dlc_DocId" minOccurs="0"/>
                <xsd:element ref="ns1:_dlc_DocIdUrl" minOccurs="0"/>
                <xsd:element ref="ns1:_dlc_DocIdPersistId" minOccurs="0"/>
                <xsd:element ref="ns1:DocumentCode" minOccurs="0"/>
                <xsd:element ref="ns1:ProcessCode" minOccurs="0"/>
                <xsd:element ref="ns1:ReferenceId" minOccurs="0"/>
                <xsd:element ref="ns1:DocumentType_Archive" minOccurs="0"/>
                <xsd:element ref="ns1:FinalizedVersion" minOccurs="0"/>
                <xsd:element ref="ns1:wb_istemplate" minOccurs="0"/>
                <xsd:element ref="ns1:wb_ishidden" minOccurs="0"/>
                <xsd:element ref="ns1:wb_ismandatory" minOccurs="0"/>
                <xsd:element ref="ns1:wb_hasuser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ProjectID" ma:index="0" nillable="true" ma:displayName="ProjectID" ma:internalName="ProjectID">
      <xsd:simpleType>
        <xsd:restriction base="dms:Text"/>
      </xsd:simpleType>
    </xsd:element>
    <xsd:element name="Authors" ma:index="2" nillable="true" ma:displayName="Authors" ma:internalName="Authors">
      <xsd:simpleType>
        <xsd:restriction base="dms:Note"/>
      </xsd:simpleType>
    </xsd:element>
    <xsd:element name="DocumentDate" ma:index="3" nillable="true" ma:displayName="DocumentDate" ma:default="[today]" ma:format="DateOnly" ma:internalName="DocumentDate">
      <xsd:simpleType>
        <xsd:restriction base="dms:DateTime"/>
      </xsd:simpleType>
    </xsd:element>
    <xsd:element name="Security_x0020_Classification" ma:index="4" nillable="true" ma:displayName="Security Classification" ma:default="Official use only" ma:format="Dropdown" ma:internalName="Security_x0020_Classification" ma:readOnly="false">
      <xsd:simpleType>
        <xsd:restriction base="dms:Choice">
          <xsd:enumeration value="Official use only"/>
          <xsd:enumeration value="Public"/>
          <xsd:enumeration value="Confidential"/>
          <xsd:enumeration value="Strictly confidential"/>
        </xsd:restriction>
      </xsd:simpleType>
    </xsd:element>
    <xsd:element name="PolicyExceptions" ma:index="5" nillable="true" ma:displayName="Policy Exceptions" ma:internalName="PolicyExceptions">
      <xsd:simpleType>
        <xsd:restriction base="dms:Note">
          <xsd:maxLength value="255"/>
        </xsd:restriction>
      </xsd:simpleType>
    </xsd:element>
    <xsd:element name="Stage" ma:index="6" nillable="true" ma:displayName="Stage" ma:internalName="Stage">
      <xsd:simpleType>
        <xsd:restriction base="dms:Text">
          <xsd:maxLength value="255"/>
        </xsd:restriction>
      </xsd:simpleType>
    </xsd:element>
    <xsd:element name="Readers" ma:index="7" nillable="true" ma:displayName="Readers" ma:internalName="Readers">
      <xsd:simpleType>
        <xsd:restriction base="dms:Note">
          <xsd:maxLength value="255"/>
        </xsd:restriction>
      </xsd:simpleType>
    </xsd:element>
    <xsd:element name="Editors" ma:index="8" nillable="true" ma:displayName="Editors" ma:internalName="Editors">
      <xsd:simpleType>
        <xsd:restriction base="dms:Note">
          <xsd:maxLength value="255"/>
        </xsd:restriction>
      </xsd:simpleType>
    </xsd:element>
    <xsd:element name="ApprovedVersion" ma:index="9" nillable="true" ma:displayName="Workflow Status" ma:internalName="ApprovedVersion">
      <xsd:simpleType>
        <xsd:restriction base="dms:Text">
          <xsd:maxLength value="255"/>
        </xsd:restriction>
      </xsd:simpleType>
    </xsd:element>
    <xsd:element name="DeliverableID" ma:index="10" nillable="true" ma:displayName="Deliverable ID" ma:internalName="DeliverableID">
      <xsd:simpleType>
        <xsd:restriction base="dms:Note">
          <xsd:maxLength value="255"/>
        </xsd:restriction>
      </xsd:simpleType>
    </xsd:element>
    <xsd:element name="DependentDoc" ma:index="11" nillable="true" ma:displayName="Dependent Doc" ma:internalName="DependentDoc">
      <xsd:simpleType>
        <xsd:restriction base="dms:Note">
          <xsd:maxLength value="255"/>
        </xsd:restriction>
      </xsd:simpleType>
    </xsd:element>
    <xsd:element name="DisclosedVersion" ma:index="12" nillable="true" ma:displayName="Disclosed Version" ma:internalName="DisclosedVersion">
      <xsd:simpleType>
        <xsd:restriction base="dms:Text">
          <xsd:maxLength value="255"/>
        </xsd:restriction>
      </xsd:simpleType>
    </xsd:element>
    <xsd:element name="DocStatus" ma:index="13" nillable="true" ma:displayName="Doc Status" ma:internalName="DocStatus">
      <xsd:simpleType>
        <xsd:restriction base="dms:Text">
          <xsd:maxLength value="255"/>
        </xsd:restriction>
      </xsd:simpleType>
    </xsd:element>
    <xsd:element name="ItemID" ma:index="14" nillable="true" ma:displayName="Item ID" ma:internalName="ItemID">
      <xsd:simpleType>
        <xsd:restriction base="dms:Note">
          <xsd:maxLength value="255"/>
        </xsd:restriction>
      </xsd:simpleType>
    </xsd:element>
    <xsd:element name="LockStatus" ma:index="15" nillable="true" ma:displayName="Lock Status" ma:internalName="LockStatus">
      <xsd:simpleType>
        <xsd:restriction base="dms:Text">
          <xsd:maxLength value="255"/>
        </xsd:restriction>
      </xsd:simpleType>
    </xsd:element>
    <xsd:element name="RefreshDate" ma:index="16" nillable="true" ma:displayName="Refresh Date" ma:default="[today]" ma:format="DateOnly" ma:internalName="RefreshDate">
      <xsd:simpleType>
        <xsd:restriction base="dms:DateTime"/>
      </xsd:simpleType>
    </xsd:element>
    <xsd:element name="SequenceNum" ma:index="17" nillable="true" ma:displayName="SequenceNum" ma:internalName="SequenceNum">
      <xsd:simpleType>
        <xsd:restriction base="dms:Text">
          <xsd:maxLength value="255"/>
        </xsd:restriction>
      </xsd:simpleType>
    </xsd:element>
    <xsd:element name="TemplateDocVersion" ma:index="18" nillable="true" ma:displayName="TemplateDocVersion" ma:internalName="TemplateDocVersion">
      <xsd:simpleType>
        <xsd:restriction base="dms:Text">
          <xsd:maxLength value="255"/>
        </xsd:restriction>
      </xsd:simpleType>
    </xsd:element>
    <xsd:element name="TaskID" ma:index="19" nillable="true" ma:displayName="Task ID" ma:internalName="TaskID">
      <xsd:simpleType>
        <xsd:restriction base="dms:Note">
          <xsd:maxLength value="255"/>
        </xsd:restriction>
      </xsd:simpleType>
    </xsd:element>
    <xsd:element name="o8e900f321d24bb18bb65b4f51774acf" ma:index="25" nillable="true" ma:taxonomy="true" ma:internalName="o8e900f321d24bb18bb65b4f51774acf" ma:taxonomyFieldName="DocumentType" ma:displayName="Document Type" ma:default="" ma:fieldId="{88e900f3-21d2-4bb1-8bb6-5b4f51774acf}" ma:taxonomyMulti="true" ma:sspId="2a6c10d7-b926-4fc0-945e-3cbf5049f6bd" ma:termSetId="fe5d0590-9a37-47b6-bc2b-3c53aa671283"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fd4ce5d8-b950-445d-808e-03023123fe91}" ma:internalName="TaxCatchAllLabel" ma:readOnly="true" ma:showField="CatchAllDataLabel" ma:web="546b2a7d-4f08-467f-bc07-f15e46276ae8">
      <xsd:complexType>
        <xsd:complexContent>
          <xsd:extension base="dms:MultiChoiceLookup">
            <xsd:sequence>
              <xsd:element name="Value" type="dms:Lookup" maxOccurs="unbounded" minOccurs="0" nillable="true"/>
            </xsd:sequence>
          </xsd:extension>
        </xsd:complexContent>
      </xsd:complexType>
    </xsd:element>
    <xsd:element name="TaxCatchAll" ma:index="29" nillable="true" ma:displayName="Taxonomy Catch All Column" ma:hidden="true" ma:list="{fd4ce5d8-b950-445d-808e-03023123fe91}" ma:internalName="TaxCatchAll" ma:showField="CatchAllData" ma:web="546b2a7d-4f08-467f-bc07-f15e46276ae8">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DocumentCode" ma:index="34" nillable="true" ma:displayName="DocumentCode" ma:internalName="DocumentCode">
      <xsd:simpleType>
        <xsd:restriction base="dms:Text">
          <xsd:maxLength value="255"/>
        </xsd:restriction>
      </xsd:simpleType>
    </xsd:element>
    <xsd:element name="ProcessCode" ma:index="35" nillable="true" ma:displayName="ProcessCode" ma:internalName="ProcessCode">
      <xsd:simpleType>
        <xsd:restriction base="dms:Text">
          <xsd:maxLength value="255"/>
        </xsd:restriction>
      </xsd:simpleType>
    </xsd:element>
    <xsd:element name="ReferenceId" ma:index="36" nillable="true" ma:displayName="ReferenceId" ma:internalName="ReferenceId">
      <xsd:simpleType>
        <xsd:restriction base="dms:Text">
          <xsd:maxLength value="255"/>
        </xsd:restriction>
      </xsd:simpleType>
    </xsd:element>
    <xsd:element name="DocumentType_Archive" ma:index="37" nillable="true" ma:displayName="DocumentType_Archive" ma:internalName="DocumentType_Archive">
      <xsd:simpleType>
        <xsd:restriction base="dms:Note">
          <xsd:maxLength value="255"/>
        </xsd:restriction>
      </xsd:simpleType>
    </xsd:element>
    <xsd:element name="FinalizedVersion" ma:index="38" nillable="true" ma:displayName="Finalized Version" ma:internalName="FinalizedVersion" ma:readOnly="false">
      <xsd:simpleType>
        <xsd:restriction base="dms:Text">
          <xsd:maxLength value="255"/>
        </xsd:restriction>
      </xsd:simpleType>
    </xsd:element>
    <xsd:element name="wb_istemplate" ma:index="39" nillable="true" ma:displayName="IsTemplate" ma:default="0" ma:internalName="wb_istemplate">
      <xsd:simpleType>
        <xsd:restriction base="dms:Boolean"/>
      </xsd:simpleType>
    </xsd:element>
    <xsd:element name="wb_ishidden" ma:index="40" nillable="true" ma:displayName="IsHidden" ma:default="0" ma:internalName="wb_ishidden">
      <xsd:simpleType>
        <xsd:restriction base="dms:Boolean"/>
      </xsd:simpleType>
    </xsd:element>
    <xsd:element name="wb_ismandatory" ma:index="41" nillable="true" ma:displayName="IsMandatory" ma:default="0" ma:internalName="wb_ismandatory">
      <xsd:simpleType>
        <xsd:restriction base="dms:Boolean"/>
      </xsd:simpleType>
    </xsd:element>
    <xsd:element name="wb_hasuseruploaded" ma:index="42" nillable="true" ma:displayName="HasUserUploaded" ma:default="0" ma:internalName="wb_hasuseruploa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4</Value>
      <Value>3</Value>
      <Value>2</Value>
      <Value>1</Value>
    </TaxCatchAll>
    <_dlc_DocIdUrl xmlns="3e02667f-0271-471b-bd6e-11a2e16def1d">
      <Url>https://worldbankgroup.sharepoint.com/sites/P511453/_layouts/15/DocIdRedir.aspx?ID=QW5HZUHTHDH7-246247040-287</Url>
      <Description>QW5HZUHTHDH7-246247040-287</Description>
    </_dlc_DocIdUrl>
    <_dlc_DocId xmlns="3e02667f-0271-471b-bd6e-11a2e16def1d">QW5HZUHTHDH7-246247040-287</_dlc_DocId>
    <Stage xmlns="3e02667f-0271-471b-bd6e-11a2e16def1d">IMP</Stage>
    <ProjectID xmlns="3e02667f-0271-471b-bd6e-11a2e16def1d">P511453</ProjectID>
    <DocumentDate xmlns="3e02667f-0271-471b-bd6e-11a2e16def1d">2026-09-05T21:40:15+00:00</DocumentDate>
    <o8e900f321d24bb18bb65b4f51774acf xmlns="3e02667f-0271-471b-bd6e-11a2e16def1d">
      <Terms xmlns="http://schemas.microsoft.com/office/infopath/2007/PartnerControls"/>
    </o8e900f321d24bb18bb65b4f51774acf>
    <Authors xmlns="3e02667f-0271-471b-bd6e-11a2e16def1d">000585106:Modestine Victoire:;000585106:Modestine Victoire:</Authors>
    <Editors xmlns="3e02667f-0271-471b-bd6e-11a2e16def1d" xsi:nil="true"/>
    <ProcessCode xmlns="3e02667f-0271-471b-bd6e-11a2e16def1d" xsi:nil="true"/>
    <TemplateDocVersion xmlns="3e02667f-0271-471b-bd6e-11a2e16def1d" xsi:nil="true"/>
    <DocumentCode xmlns="3e02667f-0271-471b-bd6e-11a2e16def1d" xsi:nil="true"/>
    <Security_x0020_Classification xmlns="3e02667f-0271-471b-bd6e-11a2e16def1d">Official use only</Security_x0020_Classification>
    <SequenceNum xmlns="3e02667f-0271-471b-bd6e-11a2e16def1d" xsi:nil="true"/>
    <PolicyExceptions xmlns="3e02667f-0271-471b-bd6e-11a2e16def1d">[{"name":"9.Deliberative"}]</PolicyExceptions>
    <Readers xmlns="3e02667f-0271-471b-bd6e-11a2e16def1d" xsi:nil="true"/>
    <wb_ismandatory xmlns="3e02667f-0271-471b-bd6e-11a2e16def1d">false</wb_ismandatory>
    <DeliverableID xmlns="3e02667f-0271-471b-bd6e-11a2e16def1d" xsi:nil="true"/>
    <FinalizedVersion xmlns="3e02667f-0271-471b-bd6e-11a2e16def1d" xsi:nil="true"/>
    <RefreshDate xmlns="3e02667f-0271-471b-bd6e-11a2e16def1d">2026-09-05T17:40:27+00:00</RefreshDate>
    <DocStatus xmlns="3e02667f-0271-471b-bd6e-11a2e16def1d" xsi:nil="true"/>
    <TaskID xmlns="3e02667f-0271-471b-bd6e-11a2e16def1d" xsi:nil="true"/>
    <ReferenceId xmlns="3e02667f-0271-471b-bd6e-11a2e16def1d" xsi:nil="true"/>
    <wb_ishidden xmlns="3e02667f-0271-471b-bd6e-11a2e16def1d">false</wb_ishidden>
    <ApprovedVersion xmlns="3e02667f-0271-471b-bd6e-11a2e16def1d" xsi:nil="true"/>
    <DisclosedVersion xmlns="3e02667f-0271-471b-bd6e-11a2e16def1d" xsi:nil="true"/>
    <ItemID xmlns="3e02667f-0271-471b-bd6e-11a2e16def1d" xsi:nil="true"/>
    <DependentDoc xmlns="3e02667f-0271-471b-bd6e-11a2e16def1d" xsi:nil="true"/>
    <LockStatus xmlns="3e02667f-0271-471b-bd6e-11a2e16def1d" xsi:nil="true"/>
    <wb_hasuseruploaded xmlns="3e02667f-0271-471b-bd6e-11a2e16def1d">false</wb_hasuseruploaded>
    <DocumentType_Archive xmlns="3e02667f-0271-471b-bd6e-11a2e16def1d" xsi:nil="true"/>
    <wb_istemplate xmlns="3e02667f-0271-471b-bd6e-11a2e16def1d">false</wb_istemplat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2a6c10d7-b926-4fc0-945e-3cbf5049f6bd" ContentTypeId="0x01010002AA35F16FF5284BA367039AF1F1DB98" PreviousValue="false" LastSyncTimeStamp="2023-05-20T13:13:06.443Z"/>
</file>

<file path=customXml/itemProps1.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2.xml><?xml version="1.0" encoding="utf-8"?>
<ds:datastoreItem xmlns:ds="http://schemas.openxmlformats.org/officeDocument/2006/customXml" ds:itemID="{19E66D17-AA7B-4383-8577-8A370FCFFD5A}"/>
</file>

<file path=customXml/itemProps3.xml><?xml version="1.0" encoding="utf-8"?>
<ds:datastoreItem xmlns:ds="http://schemas.openxmlformats.org/officeDocument/2006/customXml" ds:itemID="{505202EA-12F8-4064-BC26-EAF9E7E2911F}"/>
</file>

<file path=customXml/itemProps4.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customXml/itemProps5.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customXml/itemProps6.xml><?xml version="1.0" encoding="utf-8"?>
<ds:datastoreItem xmlns:ds="http://schemas.openxmlformats.org/officeDocument/2006/customXml" ds:itemID="{BDBAAC57-DE18-477D-B048-AC343DFD0FD4}"/>
</file>

<file path=docProps/app.xml><?xml version="1.0" encoding="utf-8"?>
<Properties xmlns="http://schemas.openxmlformats.org/officeDocument/2006/extended-properties" xmlns:vt="http://schemas.openxmlformats.org/officeDocument/2006/docPropsVTypes">
  <Template>Normal.dotm</Template>
  <TotalTime>9</TotalTime>
  <Pages>9</Pages>
  <Words>2942</Words>
  <Characters>18300</Characters>
  <Application>Microsoft Office Word</Application>
  <DocSecurity>0</DocSecurity>
  <Lines>261</Lines>
  <Paragraphs>77</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21165</CharactersWithSpaces>
  <SharedDoc>false</SharedDoc>
  <HLinks>
    <vt:vector size="48" baseType="variant">
      <vt:variant>
        <vt:i4>1638437</vt:i4>
      </vt:variant>
      <vt:variant>
        <vt:i4>21</vt:i4>
      </vt:variant>
      <vt:variant>
        <vt:i4>0</vt:i4>
      </vt:variant>
      <vt:variant>
        <vt:i4>5</vt:i4>
      </vt:variant>
      <vt:variant>
        <vt:lpwstr>mailto:dcicek@worldbank.org</vt:lpwstr>
      </vt:variant>
      <vt:variant>
        <vt:lpwstr/>
      </vt:variant>
      <vt:variant>
        <vt:i4>1638437</vt:i4>
      </vt:variant>
      <vt:variant>
        <vt:i4>18</vt:i4>
      </vt:variant>
      <vt:variant>
        <vt:i4>0</vt:i4>
      </vt:variant>
      <vt:variant>
        <vt:i4>5</vt:i4>
      </vt:variant>
      <vt:variant>
        <vt:lpwstr>mailto:dcicek@worldbank.org</vt:lpwstr>
      </vt:variant>
      <vt:variant>
        <vt:lpwstr/>
      </vt:variant>
      <vt:variant>
        <vt:i4>1638437</vt:i4>
      </vt:variant>
      <vt:variant>
        <vt:i4>15</vt:i4>
      </vt:variant>
      <vt:variant>
        <vt:i4>0</vt:i4>
      </vt:variant>
      <vt:variant>
        <vt:i4>5</vt:i4>
      </vt:variant>
      <vt:variant>
        <vt:lpwstr>mailto:dcicek@worldbank.org</vt:lpwstr>
      </vt:variant>
      <vt:variant>
        <vt:lpwstr/>
      </vt:variant>
      <vt:variant>
        <vt:i4>1966187</vt:i4>
      </vt:variant>
      <vt:variant>
        <vt:i4>12</vt:i4>
      </vt:variant>
      <vt:variant>
        <vt:i4>0</vt:i4>
      </vt:variant>
      <vt:variant>
        <vt:i4>5</vt:i4>
      </vt:variant>
      <vt:variant>
        <vt:lpwstr>mailto:aseck5@worldbank.org</vt:lpwstr>
      </vt:variant>
      <vt:variant>
        <vt:lpwstr/>
      </vt:variant>
      <vt:variant>
        <vt:i4>1638437</vt:i4>
      </vt:variant>
      <vt:variant>
        <vt:i4>9</vt:i4>
      </vt:variant>
      <vt:variant>
        <vt:i4>0</vt:i4>
      </vt:variant>
      <vt:variant>
        <vt:i4>5</vt:i4>
      </vt:variant>
      <vt:variant>
        <vt:lpwstr>mailto:dcicek@worldbank.org</vt:lpwstr>
      </vt:variant>
      <vt:variant>
        <vt:lpwstr/>
      </vt:variant>
      <vt:variant>
        <vt:i4>1966187</vt:i4>
      </vt:variant>
      <vt:variant>
        <vt:i4>6</vt:i4>
      </vt:variant>
      <vt:variant>
        <vt:i4>0</vt:i4>
      </vt:variant>
      <vt:variant>
        <vt:i4>5</vt:i4>
      </vt:variant>
      <vt:variant>
        <vt:lpwstr>mailto:aseck5@worldbank.org</vt:lpwstr>
      </vt:variant>
      <vt:variant>
        <vt:lpwstr/>
      </vt:variant>
      <vt:variant>
        <vt:i4>1769511</vt:i4>
      </vt:variant>
      <vt:variant>
        <vt:i4>3</vt:i4>
      </vt:variant>
      <vt:variant>
        <vt:i4>0</vt:i4>
      </vt:variant>
      <vt:variant>
        <vt:i4>5</vt:i4>
      </vt:variant>
      <vt:variant>
        <vt:lpwstr>mailto:kbishop@worldbank.org</vt:lpwstr>
      </vt:variant>
      <vt:variant>
        <vt:lpwstr/>
      </vt:variant>
      <vt:variant>
        <vt:i4>6946887</vt:i4>
      </vt:variant>
      <vt:variant>
        <vt:i4>0</vt:i4>
      </vt:variant>
      <vt:variant>
        <vt:i4>0</vt:i4>
      </vt:variant>
      <vt:variant>
        <vt:i4>5</vt:i4>
      </vt:variant>
      <vt:variant>
        <vt:lpwstr>mailto:dibrahime@worldbank.org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AF-ESCP - GNEAP-2 P511453-Sept-3-26-v2</dc:title>
  <dc:subject/>
  <dc:creator>Bastian Gonzalo Pasten Delich</dc:creator>
  <cp:keywords/>
  <dc:description/>
  <cp:lastModifiedBy>Modestine Victoire Bessan</cp:lastModifiedBy>
  <cp:revision>11</cp:revision>
  <dcterms:created xsi:type="dcterms:W3CDTF">2026-09-05T12:41:00Z</dcterms:created>
  <dcterms:modified xsi:type="dcterms:W3CDTF">2026-09-05T12:51:00Z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0x01010002AA35F16FF5284BA367039AF1F1DB9800337803D15DB4EE49BE1A492EDB81E8BF</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4;#World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GrammarlyDocumentId">
    <vt:lpwstr>d2949c61-8b83-442e-a14c-99e87f4da606</vt:lpwstr>
  </property>
  <property fmtid="{D5CDD505-2E9C-101B-9397-08002B2CF9AE}" pid="24" name="ClassificationContentMarkingFooterShapeIds">
    <vt:lpwstr>4386d194,52ec1151,55e35391</vt:lpwstr>
  </property>
  <property fmtid="{D5CDD505-2E9C-101B-9397-08002B2CF9AE}" pid="25" name="ClassificationContentMarkingFooterFontProps">
    <vt:lpwstr>#000000,10,Aptos</vt:lpwstr>
  </property>
  <property fmtid="{D5CDD505-2E9C-101B-9397-08002B2CF9AE}" pid="26" name="ClassificationContentMarkingFooterText">
    <vt:lpwstr>Official Use Only</vt:lpwstr>
  </property>
  <property fmtid="{D5CDD505-2E9C-101B-9397-08002B2CF9AE}" pid="27" name="MSIP_Label_f1bf45b6-5649-4236-82a3-f45024cd282e_Enabled">
    <vt:lpwstr>true</vt:lpwstr>
  </property>
  <property fmtid="{D5CDD505-2E9C-101B-9397-08002B2CF9AE}" pid="28" name="MSIP_Label_f1bf45b6-5649-4236-82a3-f45024cd282e_SetDate">
    <vt:lpwstr>2026-09-03T20:49:08Z</vt:lpwstr>
  </property>
  <property fmtid="{D5CDD505-2E9C-101B-9397-08002B2CF9AE}" pid="29" name="MSIP_Label_f1bf45b6-5649-4236-82a3-f45024cd282e_Method">
    <vt:lpwstr>Standard</vt:lpwstr>
  </property>
  <property fmtid="{D5CDD505-2E9C-101B-9397-08002B2CF9AE}" pid="30" name="MSIP_Label_f1bf45b6-5649-4236-82a3-f45024cd282e_Name">
    <vt:lpwstr>Official Use Only</vt:lpwstr>
  </property>
  <property fmtid="{D5CDD505-2E9C-101B-9397-08002B2CF9AE}" pid="31" name="MSIP_Label_f1bf45b6-5649-4236-82a3-f45024cd282e_SiteId">
    <vt:lpwstr>31a2fec0-266b-4c67-b56e-2796d8f59c36</vt:lpwstr>
  </property>
  <property fmtid="{D5CDD505-2E9C-101B-9397-08002B2CF9AE}" pid="32" name="MSIP_Label_f1bf45b6-5649-4236-82a3-f45024cd282e_ActionId">
    <vt:lpwstr>4e07da77-c2dc-4b10-a40c-7735af1f7f00</vt:lpwstr>
  </property>
  <property fmtid="{D5CDD505-2E9C-101B-9397-08002B2CF9AE}" pid="33" name="MSIP_Label_f1bf45b6-5649-4236-82a3-f45024cd282e_ContentBits">
    <vt:lpwstr>2</vt:lpwstr>
  </property>
  <property fmtid="{D5CDD505-2E9C-101B-9397-08002B2CF9AE}" pid="34" name="MSIP_Label_f1bf45b6-5649-4236-82a3-f45024cd282e_Tag">
    <vt:lpwstr>10, 3, 0, 1</vt:lpwstr>
  </property>
  <property fmtid="{D5CDD505-2E9C-101B-9397-08002B2CF9AE}" pid="35" name="g60ac5c7cc5e48988332aa7f3f7675f4">
    <vt:lpwstr>World|181f87ec-6d12-43c8-9f7a-dc47bc14aa64</vt:lpwstr>
  </property>
  <property fmtid="{D5CDD505-2E9C-101B-9397-08002B2CF9AE}" pid="36" name="le7312e839b9405fb813e48a1ee083cb">
    <vt:lpwstr>English|e31af5d6-94ea-4ba5-925e-022fd8479dfd</vt:lpwstr>
  </property>
  <property fmtid="{D5CDD505-2E9C-101B-9397-08002B2CF9AE}" pid="37" name="n3588c81c2504f79a2ae07b8fc872de1">
    <vt:lpwstr>Official Use Only|4119b812-446b-4199-aebc-580c95bfd42a</vt:lpwstr>
  </property>
  <property fmtid="{D5CDD505-2E9C-101B-9397-08002B2CF9AE}" pid="38" name="f6836c8cfc5146d888b8918e85fd4b0e">
    <vt:lpwstr>World|181f87ec-6d12-43c8-9f7a-dc47bc14aa64</vt:lpwstr>
  </property>
  <property fmtid="{D5CDD505-2E9C-101B-9397-08002B2CF9AE}" pid="39" name="_dlc_DocIdItemGuid">
    <vt:lpwstr>1d925463-7681-4756-819a-7a785ef40cc2</vt:lpwstr>
  </property>
  <property fmtid="{D5CDD505-2E9C-101B-9397-08002B2CF9AE}" pid="47" name="Region">
    <vt:lpwstr>3;#World|181f87ec-6d12-43c8-9f7a-dc47bc14aa64</vt:lpwstr>
  </property>
  <property fmtid="{D5CDD505-2E9C-101B-9397-08002B2CF9AE}" pid="48" name="WBDocs_Access_To_Info_Exception">
    <vt:lpwstr>12. Not Assessed</vt:lpwstr>
  </property>
  <property fmtid="{D5CDD505-2E9C-101B-9397-08002B2CF9AE}" pid="50" name="m30f5f85ad26449189da578bd9e06217">
    <vt:lpwstr/>
  </property>
  <property fmtid="{D5CDD505-2E9C-101B-9397-08002B2CF9AE}" pid="60" name="wb_exceptionapprover">
    <vt:lpwstr/>
  </property>
  <property fmtid="{D5CDD505-2E9C-101B-9397-08002B2CF9AE}" pid="63" name="ncc44d6e437c4ee18d4e35566604faa7">
    <vt:lpwstr/>
  </property>
  <property fmtid="{D5CDD505-2E9C-101B-9397-08002B2CF9AE}" pid="68" name="GeographicArea">
    <vt:lpwstr>3;#World|181f87ec-6d12-43c8-9f7a-dc47bc14aa64</vt:lpwstr>
  </property>
  <property fmtid="{D5CDD505-2E9C-101B-9397-08002B2CF9AE}" pid="70" name="wb_externalpublic">
    <vt:bool>false</vt:bool>
  </property>
  <property fmtid="{D5CDD505-2E9C-101B-9397-08002B2CF9AE}" pid="74" name="UserData">
    <vt:lpwstr/>
  </property>
  <property fmtid="{D5CDD505-2E9C-101B-9397-08002B2CF9AE}" pid="76" name="WBDocs_Document_Date">
    <vt:filetime>2024-09-30T09:57:43Z</vt:filetime>
  </property>
  <property fmtid="{D5CDD505-2E9C-101B-9397-08002B2CF9AE}" pid="79" name="e7fed2b567784b7fb4115fec76c3b6ef">
    <vt:lpwstr/>
  </property>
  <property fmtid="{D5CDD505-2E9C-101B-9397-08002B2CF9AE}" pid="94" name="wb_publicapprover">
    <vt:lpwstr/>
  </property>
  <property fmtid="{D5CDD505-2E9C-101B-9397-08002B2CF9AE}" pid="96" name="Country">
    <vt:lpwstr/>
  </property>
  <property fmtid="{D5CDD505-2E9C-101B-9397-08002B2CF9AE}" pid="103" name="VPU">
    <vt:lpwstr/>
  </property>
  <property fmtid="{D5CDD505-2E9C-101B-9397-08002B2CF9AE}" pid="104" name="DocumentType">
    <vt:lpwstr/>
  </property>
  <property fmtid="{D5CDD505-2E9C-101B-9397-08002B2CF9AE}" pid="105" name="h40645383bce4db190f92f65d69cf557">
    <vt:lpwstr/>
  </property>
  <property fmtid="{D5CDD505-2E9C-101B-9397-08002B2CF9AE}" pid="106" name="e0919e4a962d4c1aa34dcc9ee85a7530">
    <vt:lpwstr/>
  </property>
  <property fmtid="{D5CDD505-2E9C-101B-9397-08002B2CF9AE}" pid="107" name="Topics">
    <vt:lpwstr/>
  </property>
  <property fmtid="{D5CDD505-2E9C-101B-9397-08002B2CF9AE}" pid="110" name="WBDocs_Information_Classification">
    <vt:lpwstr>Official Use Only</vt:lpwstr>
  </property>
  <property fmtid="{D5CDD505-2E9C-101B-9397-08002B2CF9AE}" pid="111" name="Languages">
    <vt:lpwstr>2;#English|e31af5d6-94ea-4ba5-925e-022fd8479dfd</vt:lpwstr>
  </property>
  <property fmtid="{D5CDD505-2E9C-101B-9397-08002B2CF9AE}" pid="112" name="g24ce987e2a14cd88b1be8bba67dc4d6">
    <vt:lpwstr/>
  </property>
  <property fmtid="{D5CDD505-2E9C-101B-9397-08002B2CF9AE}" pid="123" name="BusinessFunctions">
    <vt:lpwstr/>
  </property>
  <property fmtid="{D5CDD505-2E9C-101B-9397-08002B2CF9AE}" pid="129" name="wb_publicalternativeapprover">
    <vt:lpwstr/>
  </property>
  <property fmtid="{D5CDD505-2E9C-101B-9397-08002B2CF9AE}" pid="130" name="InternalSponsor">
    <vt:lpwstr/>
  </property>
  <property fmtid="{D5CDD505-2E9C-101B-9397-08002B2CF9AE}" pid="135" name="ExternalSponsor">
    <vt:lpwstr/>
  </property>
  <property fmtid="{D5CDD505-2E9C-101B-9397-08002B2CF9AE}" pid="136" name="InformationClassification">
    <vt:lpwstr>1;#Official Use Only|4119b812-446b-4199-aebc-580c95bfd42a</vt:lpwstr>
  </property>
</Properties>
</file>